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01BE" w14:textId="4D346758" w:rsidR="00047A65" w:rsidRPr="00D541B9" w:rsidRDefault="00B23F20" w:rsidP="00FB36AB">
      <w:pPr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MODELO DE INFORME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047A65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PARA JUSTIFICAR </w:t>
      </w:r>
      <w:r w:rsidR="00FB36AB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EL ANÁLISIS DE LA PROTECCION FRENTE AL CAMBIO CLIMATICO EN INFRAESTRUCTURAS CUYO PRESUPUESTO SEA INFERIOR A 10 MILLONES DE EUROS</w:t>
      </w:r>
    </w:p>
    <w:p w14:paraId="2B939A96" w14:textId="7025CE53" w:rsidR="00960B65" w:rsidRPr="006E0D2A" w:rsidRDefault="00960B65" w:rsidP="00FB36AB">
      <w:pPr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sz w:val="22"/>
        </w:rPr>
        <w:t xml:space="preserve">Esta plantilla </w:t>
      </w:r>
      <w:r w:rsidR="00FB36AB">
        <w:rPr>
          <w:rFonts w:ascii="Calibri" w:hAnsi="Calibri" w:cs="Calibri"/>
          <w:sz w:val="22"/>
        </w:rPr>
        <w:t>está dirigida</w:t>
      </w:r>
      <w:r w:rsidRPr="00FB36AB">
        <w:rPr>
          <w:rFonts w:ascii="Calibri" w:hAnsi="Calibri" w:cs="Calibri"/>
          <w:sz w:val="22"/>
        </w:rPr>
        <w:t xml:space="preserve"> </w:t>
      </w:r>
      <w:r w:rsidR="00FB36AB">
        <w:rPr>
          <w:rFonts w:ascii="Calibri" w:hAnsi="Calibri" w:cs="Calibri"/>
          <w:sz w:val="22"/>
        </w:rPr>
        <w:t>a</w:t>
      </w:r>
      <w:r w:rsidRPr="00FB36AB">
        <w:rPr>
          <w:rFonts w:ascii="Calibri" w:hAnsi="Calibri" w:cs="Calibri"/>
          <w:sz w:val="22"/>
        </w:rPr>
        <w:t xml:space="preserve"> </w:t>
      </w:r>
      <w:r w:rsidR="009516C6">
        <w:rPr>
          <w:rFonts w:ascii="Calibri" w:hAnsi="Calibri" w:cs="Calibri"/>
          <w:sz w:val="22"/>
        </w:rPr>
        <w:t>las infraestructuras</w:t>
      </w:r>
      <w:r w:rsidRPr="00FB36AB">
        <w:rPr>
          <w:rFonts w:ascii="Calibri" w:hAnsi="Calibri" w:cs="Calibri"/>
          <w:sz w:val="22"/>
        </w:rPr>
        <w:t xml:space="preserve"> </w:t>
      </w:r>
      <w:r w:rsidR="00B23F20">
        <w:rPr>
          <w:rFonts w:ascii="Calibri" w:hAnsi="Calibri" w:cs="Calibri"/>
          <w:sz w:val="22"/>
        </w:rPr>
        <w:t>cofinanciad</w:t>
      </w:r>
      <w:r w:rsidR="009516C6">
        <w:rPr>
          <w:rFonts w:ascii="Calibri" w:hAnsi="Calibri" w:cs="Calibri"/>
          <w:sz w:val="22"/>
        </w:rPr>
        <w:t>a</w:t>
      </w:r>
      <w:r w:rsidR="00B23F20">
        <w:rPr>
          <w:rFonts w:ascii="Calibri" w:hAnsi="Calibri" w:cs="Calibri"/>
          <w:sz w:val="22"/>
        </w:rPr>
        <w:t xml:space="preserve">s por FEDER o FTJ </w:t>
      </w:r>
      <w:r w:rsidRPr="00FB36AB">
        <w:rPr>
          <w:rFonts w:ascii="Calibri" w:hAnsi="Calibri" w:cs="Calibri"/>
          <w:sz w:val="22"/>
        </w:rPr>
        <w:t xml:space="preserve">que </w:t>
      </w:r>
      <w:r w:rsidR="00FB36AB" w:rsidRPr="00FB36AB">
        <w:rPr>
          <w:rFonts w:ascii="Calibri" w:hAnsi="Calibri" w:cs="Calibri"/>
          <w:sz w:val="22"/>
        </w:rPr>
        <w:t>realicen</w:t>
      </w:r>
      <w:r w:rsidRPr="00FB36AB">
        <w:rPr>
          <w:rFonts w:ascii="Calibri" w:hAnsi="Calibri" w:cs="Calibri"/>
          <w:sz w:val="22"/>
        </w:rPr>
        <w:t xml:space="preserve"> el </w:t>
      </w:r>
      <w:r w:rsidR="00FB36AB" w:rsidRPr="00FB36AB">
        <w:rPr>
          <w:rFonts w:ascii="Calibri" w:hAnsi="Calibri" w:cs="Calibri"/>
          <w:sz w:val="22"/>
        </w:rPr>
        <w:t>análisis</w:t>
      </w:r>
      <w:r w:rsidRPr="00FB36AB">
        <w:rPr>
          <w:rFonts w:ascii="Calibri" w:hAnsi="Calibri" w:cs="Calibri"/>
          <w:sz w:val="22"/>
        </w:rPr>
        <w:t xml:space="preserve"> de la protección frente al cambio climático siguiendo la </w:t>
      </w:r>
      <w:r w:rsidRPr="00FB36AB">
        <w:rPr>
          <w:rFonts w:ascii="Calibri" w:hAnsi="Calibri" w:cs="Calibri"/>
          <w:i/>
          <w:iCs/>
          <w:sz w:val="22"/>
        </w:rPr>
        <w:t>Guía práctica para el climate proofing</w:t>
      </w:r>
      <w:r w:rsidR="00B23F20">
        <w:rPr>
          <w:rFonts w:ascii="Calibri" w:hAnsi="Calibri" w:cs="Calibri"/>
          <w:i/>
          <w:iCs/>
          <w:sz w:val="22"/>
        </w:rPr>
        <w:t xml:space="preserve"> en </w:t>
      </w:r>
      <w:r w:rsidR="00B23F20" w:rsidRPr="00056D46">
        <w:rPr>
          <w:rFonts w:ascii="Calibri" w:hAnsi="Calibri" w:cs="Calibri"/>
          <w:i/>
          <w:iCs/>
          <w:sz w:val="22"/>
        </w:rPr>
        <w:t>proyectos de menos de 10 millones de euros</w:t>
      </w:r>
      <w:r w:rsidR="006620AC">
        <w:rPr>
          <w:rFonts w:ascii="Calibri" w:hAnsi="Calibri" w:cs="Calibri"/>
          <w:i/>
          <w:iCs/>
          <w:sz w:val="22"/>
        </w:rPr>
        <w:t xml:space="preserve"> (Guía práctica</w:t>
      </w:r>
      <w:r w:rsidR="00770D5C">
        <w:rPr>
          <w:rFonts w:ascii="Calibri" w:hAnsi="Calibri" w:cs="Calibri"/>
          <w:i/>
          <w:iCs/>
          <w:sz w:val="22"/>
        </w:rPr>
        <w:t>, en adelante</w:t>
      </w:r>
      <w:r w:rsidR="006620AC" w:rsidRPr="006E0D2A">
        <w:rPr>
          <w:rFonts w:ascii="Calibri" w:hAnsi="Calibri" w:cs="Calibri"/>
          <w:b/>
          <w:bCs/>
          <w:i/>
          <w:iCs/>
          <w:sz w:val="22"/>
        </w:rPr>
        <w:t>)</w:t>
      </w:r>
      <w:r w:rsidR="007D6460" w:rsidRPr="006E0D2A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7D6460" w:rsidRPr="006E0D2A">
        <w:rPr>
          <w:rFonts w:ascii="Calibri" w:hAnsi="Calibri" w:cs="Calibri"/>
          <w:b/>
          <w:bCs/>
          <w:sz w:val="22"/>
        </w:rPr>
        <w:t xml:space="preserve">y </w:t>
      </w:r>
      <w:r w:rsidR="00956FA4" w:rsidRPr="006E0D2A">
        <w:rPr>
          <w:rFonts w:ascii="Calibri" w:hAnsi="Calibri" w:cs="Calibri"/>
          <w:b/>
          <w:bCs/>
          <w:sz w:val="22"/>
        </w:rPr>
        <w:t xml:space="preserve">utilicen </w:t>
      </w:r>
      <w:r w:rsidR="007D6460" w:rsidRPr="006E0D2A">
        <w:rPr>
          <w:rFonts w:ascii="Calibri" w:hAnsi="Calibri" w:cs="Calibri"/>
          <w:b/>
          <w:bCs/>
          <w:sz w:val="22"/>
        </w:rPr>
        <w:t>la herramienta HEDIVA.</w:t>
      </w:r>
    </w:p>
    <w:p w14:paraId="14DC38FC" w14:textId="27FF4815" w:rsidR="00095122" w:rsidRDefault="00095122" w:rsidP="006E0D2A">
      <w:pPr>
        <w:pStyle w:val="Prrafodelista"/>
        <w:spacing w:before="240" w:after="240"/>
        <w:ind w:left="0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</w:t>
      </w:r>
      <w:r w:rsidR="00956FA4">
        <w:rPr>
          <w:rFonts w:ascii="Calibri" w:hAnsi="Calibri" w:cs="Calibri"/>
          <w:b/>
          <w:bCs/>
          <w:color w:val="153D63" w:themeColor="text2" w:themeTint="E6"/>
          <w:sz w:val="22"/>
        </w:rPr>
        <w:t>: DATOS GENERALES</w:t>
      </w:r>
    </w:p>
    <w:p w14:paraId="7DA3C1C3" w14:textId="29C4A42F" w:rsidR="00F51A0C" w:rsidRPr="009516C6" w:rsidRDefault="00F51A0C" w:rsidP="00F51A0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FECHA </w:t>
      </w:r>
      <w:r w:rsidRPr="00F51A0C">
        <w:rPr>
          <w:rFonts w:ascii="Calibri" w:hAnsi="Calibri" w:cs="Calibri"/>
          <w:b/>
          <w:bCs/>
          <w:color w:val="153D63" w:themeColor="text2" w:themeTint="E6"/>
          <w:sz w:val="22"/>
        </w:rPr>
        <w:t>EN LA QUE SE REALIZA EL INFORME</w:t>
      </w:r>
    </w:p>
    <w:p w14:paraId="03736B6F" w14:textId="6AF867D9" w:rsidR="00F51A0C" w:rsidRPr="009516C6" w:rsidRDefault="00F51A0C" w:rsidP="009516C6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9516C6">
        <w:rPr>
          <w:rFonts w:ascii="Calibri" w:hAnsi="Calibri" w:cs="Calibri"/>
          <w:i/>
          <w:iCs/>
          <w:sz w:val="22"/>
        </w:rPr>
        <w:t xml:space="preserve">Indicar </w:t>
      </w:r>
      <w:r w:rsidR="004E2601">
        <w:rPr>
          <w:rFonts w:ascii="Calibri" w:hAnsi="Calibri" w:cs="Calibri"/>
          <w:i/>
          <w:iCs/>
          <w:sz w:val="22"/>
        </w:rPr>
        <w:t>fecha</w:t>
      </w:r>
      <w:r w:rsidR="004E2601" w:rsidRPr="009516C6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>de realización de</w:t>
      </w:r>
      <w:r w:rsidRPr="009516C6">
        <w:rPr>
          <w:rFonts w:ascii="Calibri" w:hAnsi="Calibri" w:cs="Calibri"/>
          <w:i/>
          <w:iCs/>
          <w:sz w:val="22"/>
        </w:rPr>
        <w:t xml:space="preserve"> este informe</w:t>
      </w:r>
    </w:p>
    <w:p w14:paraId="470D5FC7" w14:textId="77777777" w:rsidR="00F51A0C" w:rsidRPr="00FB36AB" w:rsidRDefault="00F51A0C" w:rsidP="00F51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3784108A" w14:textId="395B6806" w:rsidR="00095122" w:rsidRPr="00956FA4" w:rsidRDefault="00956FA4" w:rsidP="00956FA4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DATOS </w:t>
      </w:r>
      <w:r w:rsidR="00AA63BA">
        <w:rPr>
          <w:rFonts w:ascii="Calibri" w:hAnsi="Calibri" w:cs="Calibri"/>
          <w:b/>
          <w:bCs/>
          <w:color w:val="153D63" w:themeColor="text2" w:themeTint="E6"/>
          <w:sz w:val="22"/>
        </w:rPr>
        <w:t>DE LA ENTIDAD</w:t>
      </w: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QUE CUMPLIMENTA EL ANÁLISIS</w:t>
      </w:r>
    </w:p>
    <w:p w14:paraId="607B4EE7" w14:textId="14C2E8E2" w:rsidR="00095122" w:rsidRPr="00FB36AB" w:rsidRDefault="00095122" w:rsidP="00095122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Se indicará la denominación de</w:t>
      </w:r>
      <w:r w:rsidR="00AA63BA"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l</w:t>
      </w:r>
      <w:r w:rsidR="00AA63BA">
        <w:rPr>
          <w:rFonts w:ascii="Calibri" w:hAnsi="Calibri" w:cs="Calibri"/>
          <w:i/>
          <w:iCs/>
          <w:sz w:val="22"/>
        </w:rPr>
        <w:t>a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entidad </w:t>
      </w:r>
      <w:r w:rsidRPr="00FB36AB">
        <w:rPr>
          <w:rFonts w:ascii="Calibri" w:hAnsi="Calibri" w:cs="Calibri"/>
          <w:i/>
          <w:iCs/>
          <w:sz w:val="22"/>
        </w:rPr>
        <w:t>que realiza el análisis del cumplimiento de la protección frente al cambio climático y su papel con relación al FEDER o FTJ (beneficiario de la ayuda, organismo gestor, organismo intermedio</w:t>
      </w:r>
      <w:r>
        <w:rPr>
          <w:rFonts w:ascii="Calibri" w:hAnsi="Calibri" w:cs="Calibri"/>
          <w:i/>
          <w:iCs/>
          <w:sz w:val="22"/>
        </w:rPr>
        <w:t>, etc.</w:t>
      </w:r>
      <w:r w:rsidRPr="00FB36AB">
        <w:rPr>
          <w:rFonts w:ascii="Calibri" w:hAnsi="Calibri" w:cs="Calibri"/>
          <w:i/>
          <w:iCs/>
          <w:sz w:val="22"/>
        </w:rPr>
        <w:t>)</w:t>
      </w:r>
      <w:r w:rsidR="00AA63BA">
        <w:rPr>
          <w:rFonts w:ascii="Calibri" w:hAnsi="Calibri" w:cs="Calibri"/>
          <w:i/>
          <w:iCs/>
          <w:sz w:val="22"/>
        </w:rPr>
        <w:t>.</w:t>
      </w:r>
    </w:p>
    <w:p w14:paraId="758EECC6" w14:textId="77777777" w:rsidR="00095122" w:rsidRDefault="00095122" w:rsidP="0009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Organismo o entidad: </w:t>
      </w:r>
    </w:p>
    <w:p w14:paraId="2F96D41F" w14:textId="19D7AEB7" w:rsidR="00F51A0C" w:rsidRPr="00FB36AB" w:rsidRDefault="00095122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Rol: </w:t>
      </w:r>
    </w:p>
    <w:p w14:paraId="365EAB8D" w14:textId="180CEB50" w:rsidR="009F4FC4" w:rsidRPr="00D541B9" w:rsidRDefault="00FB36AB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DATOS DE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L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A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OPERACIÓN</w:t>
      </w:r>
    </w:p>
    <w:p w14:paraId="472B03AC" w14:textId="5CF9DD05" w:rsidR="005D3074" w:rsidRPr="008E797F" w:rsidRDefault="005D3074" w:rsidP="00D541B9">
      <w:pPr>
        <w:pStyle w:val="Prrafodelista"/>
        <w:numPr>
          <w:ilvl w:val="1"/>
          <w:numId w:val="10"/>
        </w:numPr>
        <w:spacing w:before="240" w:after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8E797F">
        <w:rPr>
          <w:rFonts w:ascii="Calibri" w:hAnsi="Calibri" w:cs="Calibri"/>
          <w:b/>
          <w:bCs/>
          <w:sz w:val="22"/>
        </w:rPr>
        <w:t>Denominación de</w:t>
      </w:r>
      <w:r w:rsidR="00F26B3C">
        <w:rPr>
          <w:rFonts w:ascii="Calibri" w:hAnsi="Calibri" w:cs="Calibri"/>
          <w:b/>
          <w:bCs/>
          <w:sz w:val="22"/>
        </w:rPr>
        <w:t xml:space="preserve"> </w:t>
      </w:r>
      <w:r w:rsidRPr="008E797F">
        <w:rPr>
          <w:rFonts w:ascii="Calibri" w:hAnsi="Calibri" w:cs="Calibri"/>
          <w:b/>
          <w:bCs/>
          <w:sz w:val="22"/>
        </w:rPr>
        <w:t>l</w:t>
      </w:r>
      <w:r w:rsidR="00F26B3C">
        <w:rPr>
          <w:rFonts w:ascii="Calibri" w:hAnsi="Calibri" w:cs="Calibri"/>
          <w:b/>
          <w:bCs/>
          <w:sz w:val="22"/>
        </w:rPr>
        <w:t>a</w:t>
      </w:r>
      <w:r w:rsidRPr="008E797F">
        <w:rPr>
          <w:rFonts w:ascii="Calibri" w:hAnsi="Calibri" w:cs="Calibri"/>
          <w:b/>
          <w:bCs/>
          <w:sz w:val="22"/>
        </w:rPr>
        <w:t xml:space="preserve"> operación en </w:t>
      </w:r>
      <w:r w:rsidR="00F26B3C">
        <w:rPr>
          <w:rFonts w:ascii="Calibri" w:hAnsi="Calibri" w:cs="Calibri"/>
          <w:b/>
          <w:bCs/>
          <w:sz w:val="22"/>
        </w:rPr>
        <w:t>la</w:t>
      </w:r>
      <w:r w:rsidRPr="008E797F">
        <w:rPr>
          <w:rFonts w:ascii="Calibri" w:hAnsi="Calibri" w:cs="Calibri"/>
          <w:b/>
          <w:bCs/>
          <w:sz w:val="22"/>
        </w:rPr>
        <w:t xml:space="preserve"> que se incluye la</w:t>
      </w:r>
      <w:r w:rsidR="00F26B3C">
        <w:rPr>
          <w:rFonts w:ascii="Calibri" w:hAnsi="Calibri" w:cs="Calibri"/>
          <w:b/>
          <w:bCs/>
          <w:sz w:val="22"/>
        </w:rPr>
        <w:t>/s</w:t>
      </w:r>
      <w:r w:rsidRPr="008E797F">
        <w:rPr>
          <w:rFonts w:ascii="Calibri" w:hAnsi="Calibri" w:cs="Calibri"/>
          <w:b/>
          <w:bCs/>
          <w:sz w:val="22"/>
        </w:rPr>
        <w:t xml:space="preserve"> infraestructura</w:t>
      </w:r>
      <w:r w:rsidR="00F26B3C">
        <w:rPr>
          <w:rFonts w:ascii="Calibri" w:hAnsi="Calibri" w:cs="Calibri"/>
          <w:b/>
          <w:bCs/>
          <w:sz w:val="22"/>
        </w:rPr>
        <w:t>/s</w:t>
      </w:r>
    </w:p>
    <w:p w14:paraId="0697EBD7" w14:textId="77777777" w:rsidR="005D3074" w:rsidRPr="00FB36AB" w:rsidRDefault="005D3074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42CECE2" w14:textId="78A0F4DC" w:rsidR="007B3E2F" w:rsidRDefault="00FB36AB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Localización</w:t>
      </w:r>
      <w:r w:rsidR="007B3E2F" w:rsidRPr="00FB36AB">
        <w:rPr>
          <w:rFonts w:ascii="Calibri" w:hAnsi="Calibri" w:cs="Calibri"/>
          <w:b/>
          <w:bCs/>
          <w:sz w:val="22"/>
        </w:rPr>
        <w:t xml:space="preserve"> de la </w:t>
      </w:r>
      <w:r w:rsidR="00387852">
        <w:rPr>
          <w:rFonts w:ascii="Calibri" w:hAnsi="Calibri" w:cs="Calibri"/>
          <w:b/>
          <w:bCs/>
          <w:sz w:val="22"/>
        </w:rPr>
        <w:t>operación</w:t>
      </w:r>
    </w:p>
    <w:p w14:paraId="7E195C6F" w14:textId="08A7C541" w:rsidR="00FB36AB" w:rsidRPr="00FB36AB" w:rsidRDefault="00FB36AB" w:rsidP="00D541B9">
      <w:pPr>
        <w:pStyle w:val="Prrafodelista"/>
        <w:ind w:left="0"/>
        <w:rPr>
          <w:rFonts w:ascii="Calibri" w:hAnsi="Calibri" w:cs="Calibri"/>
          <w:i/>
          <w:iCs/>
          <w:sz w:val="22"/>
          <w:lang w:eastAsia="x-none"/>
        </w:rPr>
      </w:pPr>
      <w:r w:rsidRPr="00FB36AB">
        <w:rPr>
          <w:rFonts w:ascii="Calibri" w:hAnsi="Calibri" w:cs="Calibri"/>
          <w:i/>
          <w:iCs/>
          <w:sz w:val="22"/>
          <w:lang w:eastAsia="x-none"/>
        </w:rPr>
        <w:t>In</w:t>
      </w:r>
      <w:r w:rsidR="00AA63BA">
        <w:rPr>
          <w:rFonts w:ascii="Calibri" w:hAnsi="Calibri" w:cs="Calibri"/>
          <w:i/>
          <w:iCs/>
          <w:sz w:val="22"/>
          <w:lang w:eastAsia="x-none"/>
        </w:rPr>
        <w:t>dicar</w:t>
      </w:r>
      <w:r w:rsidRPr="00FB36AB">
        <w:rPr>
          <w:rFonts w:ascii="Calibri" w:hAnsi="Calibri" w:cs="Calibri"/>
          <w:i/>
          <w:iCs/>
          <w:sz w:val="22"/>
          <w:lang w:eastAsia="x-none"/>
        </w:rPr>
        <w:t xml:space="preserve"> la ubicación de la </w:t>
      </w:r>
      <w:r w:rsidR="00387852">
        <w:rPr>
          <w:rFonts w:ascii="Calibri" w:hAnsi="Calibri" w:cs="Calibri"/>
          <w:i/>
          <w:iCs/>
          <w:sz w:val="22"/>
          <w:lang w:eastAsia="x-none"/>
        </w:rPr>
        <w:t>operación</w:t>
      </w:r>
      <w:r w:rsidR="00387852" w:rsidRPr="00FB36AB">
        <w:rPr>
          <w:rFonts w:ascii="Calibri" w:hAnsi="Calibri" w:cs="Calibri"/>
          <w:i/>
          <w:iCs/>
          <w:sz w:val="22"/>
          <w:lang w:eastAsia="x-none"/>
        </w:rPr>
        <w:t xml:space="preserve"> </w:t>
      </w:r>
      <w:r w:rsidR="00AA63BA">
        <w:rPr>
          <w:rFonts w:ascii="Calibri" w:hAnsi="Calibri" w:cs="Calibri"/>
          <w:i/>
          <w:iCs/>
          <w:sz w:val="22"/>
          <w:lang w:eastAsia="x-none"/>
        </w:rPr>
        <w:t xml:space="preserve">(incluida en el informe de análisis de vulnerabilidad del Anexo 1). </w:t>
      </w:r>
    </w:p>
    <w:p w14:paraId="4009D493" w14:textId="77777777" w:rsidR="007B3E2F" w:rsidRPr="00FB36AB" w:rsidRDefault="007B3E2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057EEDA" w14:textId="344FEA06" w:rsidR="00047A65" w:rsidRPr="00FB36AB" w:rsidRDefault="009F4FC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 xml:space="preserve">Descripción de </w:t>
      </w:r>
      <w:r w:rsidR="00387852">
        <w:rPr>
          <w:rFonts w:ascii="Calibri" w:hAnsi="Calibri" w:cs="Calibri"/>
          <w:b/>
          <w:bCs/>
          <w:sz w:val="22"/>
        </w:rPr>
        <w:t>la/s</w:t>
      </w:r>
      <w:r w:rsidRPr="00FB36AB">
        <w:rPr>
          <w:rFonts w:ascii="Calibri" w:hAnsi="Calibri" w:cs="Calibri"/>
          <w:b/>
          <w:bCs/>
          <w:sz w:val="22"/>
        </w:rPr>
        <w:t xml:space="preserve"> infraestructura</w:t>
      </w:r>
      <w:r w:rsidR="00387852">
        <w:rPr>
          <w:rFonts w:ascii="Calibri" w:hAnsi="Calibri" w:cs="Calibri"/>
          <w:b/>
          <w:bCs/>
          <w:sz w:val="22"/>
        </w:rPr>
        <w:t>/s</w:t>
      </w:r>
    </w:p>
    <w:p w14:paraId="37780F62" w14:textId="2746F1E8" w:rsidR="00FB36AB" w:rsidRPr="00FB36AB" w:rsidRDefault="00047A65" w:rsidP="00D541B9">
      <w:pPr>
        <w:pStyle w:val="Prrafodelista"/>
        <w:ind w:left="0"/>
        <w:contextualSpacing w:val="0"/>
      </w:pPr>
      <w:r w:rsidRPr="7DE60226">
        <w:rPr>
          <w:rFonts w:ascii="Calibri" w:hAnsi="Calibri" w:cs="Calibri"/>
          <w:i/>
          <w:iCs/>
          <w:sz w:val="22"/>
        </w:rPr>
        <w:t>En este apartado se aportará un</w:t>
      </w:r>
      <w:r w:rsidR="00B23F20" w:rsidRPr="7DE60226">
        <w:rPr>
          <w:rFonts w:ascii="Calibri" w:hAnsi="Calibri" w:cs="Calibri"/>
          <w:i/>
          <w:iCs/>
          <w:sz w:val="22"/>
        </w:rPr>
        <w:t>a breve</w:t>
      </w:r>
      <w:r w:rsidRPr="7DE60226">
        <w:rPr>
          <w:rFonts w:ascii="Calibri" w:hAnsi="Calibri" w:cs="Calibri"/>
          <w:i/>
          <w:iCs/>
          <w:sz w:val="22"/>
        </w:rPr>
        <w:t xml:space="preserve"> descripción </w:t>
      </w:r>
      <w:r w:rsidR="005D3074" w:rsidRPr="7DE60226">
        <w:rPr>
          <w:rFonts w:ascii="Calibri" w:hAnsi="Calibri" w:cs="Calibri"/>
          <w:i/>
          <w:iCs/>
          <w:sz w:val="22"/>
        </w:rPr>
        <w:t>de</w:t>
      </w:r>
      <w:r w:rsidR="00387852">
        <w:rPr>
          <w:rFonts w:ascii="Calibri" w:hAnsi="Calibri" w:cs="Calibri"/>
          <w:i/>
          <w:iCs/>
          <w:sz w:val="22"/>
        </w:rPr>
        <w:t xml:space="preserve"> la/s</w:t>
      </w:r>
      <w:r w:rsidRPr="7DE60226">
        <w:rPr>
          <w:rFonts w:ascii="Calibri" w:hAnsi="Calibri" w:cs="Calibri"/>
          <w:i/>
          <w:iCs/>
          <w:sz w:val="22"/>
        </w:rPr>
        <w:t xml:space="preserve"> infraestructura</w:t>
      </w:r>
      <w:r w:rsidR="00AA63BA">
        <w:rPr>
          <w:rFonts w:ascii="Calibri" w:hAnsi="Calibri" w:cs="Calibri"/>
          <w:i/>
          <w:iCs/>
          <w:sz w:val="22"/>
        </w:rPr>
        <w:t>/</w:t>
      </w:r>
      <w:r w:rsidR="00387852">
        <w:rPr>
          <w:rFonts w:ascii="Calibri" w:hAnsi="Calibri" w:cs="Calibri"/>
          <w:i/>
          <w:iCs/>
          <w:sz w:val="22"/>
        </w:rPr>
        <w:t>s</w:t>
      </w:r>
      <w:r w:rsidRPr="7DE60226">
        <w:rPr>
          <w:rFonts w:ascii="Calibri" w:hAnsi="Calibri" w:cs="Calibri"/>
          <w:i/>
          <w:iCs/>
          <w:sz w:val="22"/>
        </w:rPr>
        <w:t xml:space="preserve"> </w:t>
      </w:r>
      <w:r w:rsidR="00AB108C">
        <w:rPr>
          <w:rFonts w:ascii="Calibri" w:hAnsi="Calibri" w:cs="Calibri"/>
          <w:i/>
          <w:iCs/>
          <w:sz w:val="22"/>
        </w:rPr>
        <w:t>incluida</w:t>
      </w:r>
      <w:r w:rsidR="00AA63BA">
        <w:rPr>
          <w:rFonts w:ascii="Calibri" w:hAnsi="Calibri" w:cs="Calibri"/>
          <w:i/>
          <w:iCs/>
          <w:sz w:val="22"/>
        </w:rPr>
        <w:t>/</w:t>
      </w:r>
      <w:r w:rsidR="00AB108C">
        <w:rPr>
          <w:rFonts w:ascii="Calibri" w:hAnsi="Calibri" w:cs="Calibri"/>
          <w:i/>
          <w:iCs/>
          <w:sz w:val="22"/>
        </w:rPr>
        <w:t xml:space="preserve">s en la operación </w:t>
      </w:r>
      <w:r w:rsidRPr="7DE60226">
        <w:rPr>
          <w:rFonts w:ascii="Calibri" w:hAnsi="Calibri" w:cs="Calibri"/>
          <w:i/>
          <w:iCs/>
          <w:sz w:val="22"/>
        </w:rPr>
        <w:t xml:space="preserve">que se va a </w:t>
      </w:r>
      <w:r w:rsidR="00387852">
        <w:rPr>
          <w:rFonts w:ascii="Calibri" w:hAnsi="Calibri" w:cs="Calibri"/>
          <w:i/>
          <w:iCs/>
          <w:sz w:val="22"/>
        </w:rPr>
        <w:t>co</w:t>
      </w:r>
      <w:r w:rsidRPr="7DE60226">
        <w:rPr>
          <w:rFonts w:ascii="Calibri" w:hAnsi="Calibri" w:cs="Calibri"/>
          <w:i/>
          <w:iCs/>
          <w:sz w:val="22"/>
        </w:rPr>
        <w:t>financiar</w:t>
      </w:r>
      <w:r w:rsidR="00B23F20" w:rsidRPr="7DE60226">
        <w:rPr>
          <w:rFonts w:ascii="Calibri" w:hAnsi="Calibri" w:cs="Calibri"/>
          <w:i/>
          <w:iCs/>
          <w:sz w:val="22"/>
        </w:rPr>
        <w:t xml:space="preserve"> con FEDER o FTJ</w:t>
      </w:r>
      <w:r w:rsidR="005D3074" w:rsidRPr="7DE60226">
        <w:rPr>
          <w:rFonts w:ascii="Calibri" w:hAnsi="Calibri" w:cs="Calibri"/>
          <w:i/>
          <w:iCs/>
          <w:sz w:val="22"/>
        </w:rPr>
        <w:t xml:space="preserve">. </w:t>
      </w:r>
    </w:p>
    <w:p w14:paraId="2D1BEF36" w14:textId="1BA5B211" w:rsidR="00AA63BA" w:rsidRDefault="00FA67D8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Si</w:t>
      </w:r>
      <w:r w:rsidR="00AA63BA">
        <w:rPr>
          <w:rFonts w:ascii="Calibri" w:hAnsi="Calibri" w:cs="Calibri"/>
          <w:i/>
          <w:iCs/>
          <w:sz w:val="22"/>
        </w:rPr>
        <w:t xml:space="preserve"> la operación</w:t>
      </w:r>
      <w:r w:rsidR="005D3074" w:rsidRPr="3E2D6DA1">
        <w:rPr>
          <w:rFonts w:ascii="Calibri" w:hAnsi="Calibri" w:cs="Calibri"/>
          <w:i/>
          <w:iCs/>
          <w:sz w:val="22"/>
        </w:rPr>
        <w:t xml:space="preserve"> inclu</w:t>
      </w:r>
      <w:r w:rsidR="00AA63BA">
        <w:rPr>
          <w:rFonts w:ascii="Calibri" w:hAnsi="Calibri" w:cs="Calibri"/>
          <w:i/>
          <w:iCs/>
          <w:sz w:val="22"/>
        </w:rPr>
        <w:t>y</w:t>
      </w:r>
      <w:r>
        <w:rPr>
          <w:rFonts w:ascii="Calibri" w:hAnsi="Calibri" w:cs="Calibri"/>
          <w:i/>
          <w:iCs/>
          <w:sz w:val="22"/>
        </w:rPr>
        <w:t>e</w:t>
      </w:r>
      <w:r w:rsidR="005D3074" w:rsidRPr="3E2D6DA1">
        <w:rPr>
          <w:rFonts w:ascii="Calibri" w:hAnsi="Calibri" w:cs="Calibri"/>
          <w:i/>
          <w:iCs/>
          <w:sz w:val="22"/>
        </w:rPr>
        <w:t xml:space="preserve"> m</w:t>
      </w:r>
      <w:r w:rsidR="00D541B9" w:rsidRPr="3E2D6DA1">
        <w:rPr>
          <w:rFonts w:ascii="Calibri" w:hAnsi="Calibri" w:cs="Calibri"/>
          <w:i/>
          <w:iCs/>
          <w:sz w:val="22"/>
        </w:rPr>
        <w:t>á</w:t>
      </w:r>
      <w:r w:rsidR="005D3074" w:rsidRPr="3E2D6DA1">
        <w:rPr>
          <w:rFonts w:ascii="Calibri" w:hAnsi="Calibri" w:cs="Calibri"/>
          <w:i/>
          <w:iCs/>
          <w:sz w:val="22"/>
        </w:rPr>
        <w:t>s de un tipo de infraestructura</w:t>
      </w:r>
      <w:r w:rsidR="00AA63BA">
        <w:rPr>
          <w:rFonts w:ascii="Calibri" w:hAnsi="Calibri" w:cs="Calibri"/>
          <w:i/>
          <w:iCs/>
          <w:sz w:val="22"/>
        </w:rPr>
        <w:t>,</w:t>
      </w:r>
      <w:r w:rsidR="00FB36AB" w:rsidRPr="3E2D6DA1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 xml:space="preserve">relacionar todas las </w:t>
      </w:r>
      <w:r w:rsidR="6959E978" w:rsidRPr="3E2D6DA1">
        <w:rPr>
          <w:rFonts w:ascii="Calibri" w:hAnsi="Calibri" w:cs="Calibri"/>
          <w:i/>
          <w:iCs/>
          <w:sz w:val="22"/>
        </w:rPr>
        <w:t xml:space="preserve">tipologías </w:t>
      </w:r>
      <w:r w:rsidR="00AA63BA">
        <w:rPr>
          <w:rFonts w:ascii="Calibri" w:hAnsi="Calibri" w:cs="Calibri"/>
          <w:i/>
          <w:iCs/>
          <w:sz w:val="22"/>
        </w:rPr>
        <w:t xml:space="preserve">de infraestructuras incluidas, aportando una breve descripción de cada una. </w:t>
      </w:r>
    </w:p>
    <w:p w14:paraId="31D474A7" w14:textId="0AD07B39" w:rsidR="00FB36AB" w:rsidRPr="00FB36AB" w:rsidRDefault="009C7287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Con carácter general, d</w:t>
      </w:r>
      <w:r w:rsidR="58E6A84C" w:rsidRPr="3E2D6DA1">
        <w:rPr>
          <w:rFonts w:ascii="Calibri" w:hAnsi="Calibri" w:cs="Calibri"/>
          <w:i/>
          <w:iCs/>
          <w:sz w:val="22"/>
        </w:rPr>
        <w:t>eberá realizarse un análisis de climate proofing</w:t>
      </w:r>
      <w:r w:rsidR="00AA63BA">
        <w:rPr>
          <w:rFonts w:ascii="Calibri" w:hAnsi="Calibri" w:cs="Calibri"/>
          <w:i/>
          <w:iCs/>
          <w:sz w:val="22"/>
        </w:rPr>
        <w:t xml:space="preserve"> diferente para cada tipo de infraestructura</w:t>
      </w:r>
      <w:r w:rsidR="58E6A84C" w:rsidRPr="3E2D6DA1">
        <w:rPr>
          <w:rFonts w:ascii="Calibri" w:hAnsi="Calibri" w:cs="Calibri"/>
          <w:i/>
          <w:iCs/>
          <w:sz w:val="22"/>
        </w:rPr>
        <w:t>. P</w:t>
      </w:r>
      <w:r w:rsidR="58E6A84C" w:rsidRPr="00056D46">
        <w:rPr>
          <w:rFonts w:ascii="Calibri" w:hAnsi="Calibri" w:cs="Calibri"/>
          <w:i/>
          <w:iCs/>
          <w:sz w:val="22"/>
        </w:rPr>
        <w:t xml:space="preserve">or ejemplo, </w:t>
      </w:r>
      <w:r w:rsidR="2698A438" w:rsidRPr="3E2D6DA1">
        <w:rPr>
          <w:rFonts w:ascii="Calibri" w:hAnsi="Calibri" w:cs="Calibri"/>
          <w:i/>
          <w:iCs/>
          <w:sz w:val="22"/>
        </w:rPr>
        <w:t xml:space="preserve">en </w:t>
      </w:r>
      <w:r w:rsidR="58E6A84C" w:rsidRPr="00056D46">
        <w:rPr>
          <w:rFonts w:ascii="Calibri" w:hAnsi="Calibri" w:cs="Calibri"/>
          <w:i/>
          <w:iCs/>
          <w:sz w:val="22"/>
        </w:rPr>
        <w:t>un</w:t>
      </w:r>
      <w:r w:rsidR="00387852">
        <w:rPr>
          <w:rFonts w:ascii="Calibri" w:hAnsi="Calibri" w:cs="Calibri"/>
          <w:i/>
          <w:iCs/>
          <w:sz w:val="22"/>
        </w:rPr>
        <w:t xml:space="preserve">a operación </w:t>
      </w:r>
      <w:r w:rsidR="58E6A84C" w:rsidRPr="00056D46">
        <w:rPr>
          <w:rFonts w:ascii="Calibri" w:hAnsi="Calibri" w:cs="Calibri"/>
          <w:i/>
          <w:iCs/>
          <w:sz w:val="22"/>
        </w:rPr>
        <w:t xml:space="preserve">de desarrollo urbano que incluya la construcción de un edificio y la renovación de un espacio al aire libre se deberá indicar y describir, </w:t>
      </w:r>
      <w:r w:rsidR="32620B21" w:rsidRPr="00056D46">
        <w:rPr>
          <w:rFonts w:ascii="Calibri" w:hAnsi="Calibri" w:cs="Calibri"/>
          <w:i/>
          <w:iCs/>
          <w:sz w:val="22"/>
        </w:rPr>
        <w:t>brevemente</w:t>
      </w:r>
      <w:r w:rsidR="58E6A84C" w:rsidRPr="00056D46">
        <w:rPr>
          <w:rFonts w:ascii="Calibri" w:hAnsi="Calibri" w:cs="Calibri"/>
          <w:i/>
          <w:iCs/>
          <w:sz w:val="22"/>
        </w:rPr>
        <w:t xml:space="preserve">, cada una y </w:t>
      </w:r>
      <w:r w:rsidR="3A24E64D" w:rsidRPr="00056D46">
        <w:rPr>
          <w:rFonts w:ascii="Calibri" w:hAnsi="Calibri" w:cs="Calibri"/>
          <w:i/>
          <w:iCs/>
          <w:sz w:val="22"/>
        </w:rPr>
        <w:t xml:space="preserve">serán necesario dos </w:t>
      </w:r>
      <w:r w:rsidR="520A9052" w:rsidRPr="00056D46">
        <w:rPr>
          <w:rFonts w:ascii="Calibri" w:hAnsi="Calibri" w:cs="Calibri"/>
          <w:i/>
          <w:iCs/>
          <w:sz w:val="22"/>
        </w:rPr>
        <w:t>análisis</w:t>
      </w:r>
      <w:r w:rsidR="3A24E64D" w:rsidRPr="00056D46">
        <w:rPr>
          <w:rFonts w:ascii="Calibri" w:hAnsi="Calibri" w:cs="Calibri"/>
          <w:i/>
          <w:iCs/>
          <w:sz w:val="22"/>
        </w:rPr>
        <w:t xml:space="preserve"> del climate proofing, uno por cada </w:t>
      </w:r>
      <w:r w:rsidR="5BD2AF42" w:rsidRPr="00056D46">
        <w:rPr>
          <w:rFonts w:ascii="Calibri" w:hAnsi="Calibri" w:cs="Calibri"/>
          <w:i/>
          <w:iCs/>
          <w:sz w:val="22"/>
        </w:rPr>
        <w:t>infraestructura</w:t>
      </w:r>
      <w:r w:rsidR="6063047D" w:rsidRPr="3E2D6DA1">
        <w:rPr>
          <w:rFonts w:ascii="Calibri" w:hAnsi="Calibri" w:cs="Calibri"/>
          <w:i/>
          <w:iCs/>
          <w:sz w:val="22"/>
        </w:rPr>
        <w:t>.</w:t>
      </w:r>
    </w:p>
    <w:p w14:paraId="63CAF586" w14:textId="79183D87" w:rsidR="00047A65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I</w:t>
      </w:r>
      <w:r w:rsidR="0091734C">
        <w:rPr>
          <w:rFonts w:ascii="Calibri" w:hAnsi="Calibri" w:cs="Calibri"/>
          <w:sz w:val="22"/>
          <w:lang w:eastAsia="x-none"/>
        </w:rPr>
        <w:t xml:space="preserve">nfraestructura </w:t>
      </w:r>
      <w:r>
        <w:rPr>
          <w:rFonts w:ascii="Calibri" w:hAnsi="Calibri" w:cs="Calibri"/>
          <w:sz w:val="22"/>
          <w:lang w:eastAsia="x-none"/>
        </w:rPr>
        <w:t xml:space="preserve">1: </w:t>
      </w:r>
    </w:p>
    <w:p w14:paraId="154DD98A" w14:textId="19C42590" w:rsidR="00387852" w:rsidRDefault="0091734C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lastRenderedPageBreak/>
        <w:t xml:space="preserve">Infraestructura </w:t>
      </w:r>
      <w:r w:rsidR="00387852">
        <w:rPr>
          <w:rFonts w:ascii="Calibri" w:hAnsi="Calibri" w:cs="Calibri"/>
          <w:sz w:val="22"/>
          <w:lang w:eastAsia="x-none"/>
        </w:rPr>
        <w:t xml:space="preserve">2: </w:t>
      </w:r>
    </w:p>
    <w:p w14:paraId="5AC03FAE" w14:textId="41F854E4" w:rsidR="00387852" w:rsidRPr="00FB36AB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…</w:t>
      </w:r>
    </w:p>
    <w:p w14:paraId="1686EF84" w14:textId="016DDAD0" w:rsidR="00047A65" w:rsidRPr="00FB36AB" w:rsidRDefault="00047A65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C</w:t>
      </w:r>
      <w:r w:rsidR="009F4FC4" w:rsidRPr="00FB36AB">
        <w:rPr>
          <w:rFonts w:ascii="Calibri" w:hAnsi="Calibri" w:cs="Calibri"/>
          <w:b/>
          <w:bCs/>
          <w:sz w:val="22"/>
        </w:rPr>
        <w:t xml:space="preserve">oste total </w:t>
      </w:r>
      <w:r w:rsidR="00387852">
        <w:rPr>
          <w:rFonts w:ascii="Calibri" w:hAnsi="Calibri" w:cs="Calibri"/>
          <w:b/>
          <w:bCs/>
          <w:sz w:val="22"/>
        </w:rPr>
        <w:t>admisible de la operación solicitada</w:t>
      </w:r>
      <w:r w:rsidR="00387852" w:rsidRPr="00FB36AB">
        <w:rPr>
          <w:rFonts w:ascii="Calibri" w:hAnsi="Calibri" w:cs="Calibri"/>
          <w:b/>
          <w:bCs/>
          <w:sz w:val="22"/>
        </w:rPr>
        <w:t xml:space="preserve"> </w:t>
      </w:r>
    </w:p>
    <w:p w14:paraId="7FC430FB" w14:textId="7B13E1F1" w:rsidR="00047A65" w:rsidRDefault="00DE0B87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Se deberá indicar</w:t>
      </w:r>
      <w:r w:rsidR="00047A65" w:rsidRPr="00FB36AB">
        <w:rPr>
          <w:rFonts w:ascii="Calibri" w:hAnsi="Calibri" w:cs="Calibri"/>
          <w:i/>
          <w:iCs/>
          <w:sz w:val="22"/>
        </w:rPr>
        <w:t xml:space="preserve"> el </w:t>
      </w:r>
      <w:r w:rsidR="009F4FC4" w:rsidRPr="00FB36AB">
        <w:rPr>
          <w:rFonts w:ascii="Calibri" w:hAnsi="Calibri" w:cs="Calibri"/>
          <w:i/>
          <w:iCs/>
          <w:sz w:val="22"/>
        </w:rPr>
        <w:t>coste total elegible de la operación sin incluir el IVA cuando este no sea elegible</w:t>
      </w:r>
      <w:r w:rsidR="005D3074" w:rsidRPr="00FB36AB">
        <w:rPr>
          <w:rFonts w:ascii="Calibri" w:hAnsi="Calibri" w:cs="Calibri"/>
          <w:i/>
          <w:iCs/>
          <w:sz w:val="22"/>
        </w:rPr>
        <w:t xml:space="preserve"> (con IVA incluido si este es elegible).</w:t>
      </w:r>
      <w:r w:rsidR="00D541B9">
        <w:rPr>
          <w:rFonts w:ascii="Calibri" w:hAnsi="Calibri" w:cs="Calibri"/>
          <w:i/>
          <w:iCs/>
          <w:sz w:val="22"/>
        </w:rPr>
        <w:t xml:space="preserve"> </w:t>
      </w:r>
      <w:r w:rsidR="00047A65" w:rsidRPr="00FB36AB">
        <w:rPr>
          <w:rFonts w:ascii="Calibri" w:hAnsi="Calibri" w:cs="Calibri"/>
          <w:i/>
          <w:iCs/>
          <w:sz w:val="22"/>
        </w:rPr>
        <w:t>El</w:t>
      </w:r>
      <w:r w:rsidR="009F4FC4" w:rsidRPr="00FB36AB">
        <w:rPr>
          <w:rFonts w:ascii="Calibri" w:hAnsi="Calibri" w:cs="Calibri"/>
          <w:i/>
          <w:iCs/>
          <w:sz w:val="22"/>
        </w:rPr>
        <w:t xml:space="preserve"> campo de referencia en F2127 sería el coste total admisible según el DECA (campo 56). </w:t>
      </w:r>
    </w:p>
    <w:p w14:paraId="56F5A3D5" w14:textId="44CFD6CD" w:rsidR="00387852" w:rsidRDefault="00387852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En caso de no conocer </w:t>
      </w:r>
      <w:r w:rsidR="00DE0B87">
        <w:rPr>
          <w:rFonts w:ascii="Calibri" w:hAnsi="Calibri" w:cs="Calibri"/>
          <w:i/>
          <w:iCs/>
          <w:sz w:val="22"/>
        </w:rPr>
        <w:t>este dato,</w:t>
      </w:r>
      <w:r>
        <w:rPr>
          <w:rFonts w:ascii="Calibri" w:hAnsi="Calibri" w:cs="Calibri"/>
          <w:i/>
          <w:iCs/>
          <w:sz w:val="22"/>
        </w:rPr>
        <w:t xml:space="preserve"> se </w:t>
      </w:r>
      <w:r w:rsidR="00956FA4">
        <w:rPr>
          <w:rFonts w:ascii="Calibri" w:hAnsi="Calibri" w:cs="Calibri"/>
          <w:i/>
          <w:iCs/>
          <w:sz w:val="22"/>
        </w:rPr>
        <w:t>indicará</w:t>
      </w:r>
      <w:r>
        <w:rPr>
          <w:rFonts w:ascii="Calibri" w:hAnsi="Calibri" w:cs="Calibri"/>
          <w:i/>
          <w:iCs/>
          <w:sz w:val="22"/>
        </w:rPr>
        <w:t xml:space="preserve"> el importe de la inversión subvencionable solicitada para la operación en cuestión.</w:t>
      </w:r>
    </w:p>
    <w:p w14:paraId="38FFEE22" w14:textId="77777777" w:rsidR="00047A65" w:rsidRPr="0065325C" w:rsidRDefault="00047A65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F12B378" w14:textId="4AA9840F" w:rsidR="00095122" w:rsidRDefault="00095122" w:rsidP="006E0D2A">
      <w:pPr>
        <w:pStyle w:val="Prrafodelista"/>
        <w:spacing w:before="240" w:after="240"/>
        <w:ind w:left="357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II: ANÁLISIS DEL CLIMATE PROOFING O PRUEBA CLIMÁTICA</w:t>
      </w:r>
    </w:p>
    <w:p w14:paraId="5AF83821" w14:textId="1386A195" w:rsidR="00095122" w:rsidRPr="00956FA4" w:rsidRDefault="00095122" w:rsidP="00956FA4">
      <w:pPr>
        <w:spacing w:before="240" w:after="24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2F13B2">
        <w:rPr>
          <w:rFonts w:ascii="Calibri" w:hAnsi="Calibri" w:cs="Calibri"/>
          <w:sz w:val="22"/>
        </w:rPr>
        <w:t xml:space="preserve">A continuación, se recoge el análisis del </w:t>
      </w:r>
      <w:r w:rsidR="00956FA4">
        <w:rPr>
          <w:rFonts w:ascii="Calibri" w:hAnsi="Calibri" w:cs="Calibri"/>
          <w:sz w:val="22"/>
        </w:rPr>
        <w:t xml:space="preserve">Climate Proofing que incluye el </w:t>
      </w:r>
      <w:r w:rsidRPr="002F13B2">
        <w:rPr>
          <w:rFonts w:ascii="Calibri" w:hAnsi="Calibri" w:cs="Calibri"/>
          <w:sz w:val="22"/>
        </w:rPr>
        <w:t>Pilar de Mitigación y el Pilar de Adaptación. En caso de tratarse de un</w:t>
      </w:r>
      <w:r>
        <w:rPr>
          <w:rFonts w:ascii="Calibri" w:hAnsi="Calibri" w:cs="Calibri"/>
          <w:sz w:val="22"/>
        </w:rPr>
        <w:t xml:space="preserve">a operación </w:t>
      </w:r>
      <w:r w:rsidRPr="002F13B2">
        <w:rPr>
          <w:rFonts w:ascii="Calibri" w:hAnsi="Calibri" w:cs="Calibri"/>
          <w:sz w:val="22"/>
        </w:rPr>
        <w:t>con distintas infraestructuras</w:t>
      </w:r>
      <w:r>
        <w:rPr>
          <w:rFonts w:ascii="Calibri" w:hAnsi="Calibri" w:cs="Calibri"/>
          <w:sz w:val="22"/>
        </w:rPr>
        <w:t>,</w:t>
      </w:r>
      <w:r w:rsidRPr="002F13B2">
        <w:rPr>
          <w:rFonts w:ascii="Calibri" w:hAnsi="Calibri" w:cs="Calibri"/>
          <w:sz w:val="22"/>
        </w:rPr>
        <w:t xml:space="preserve"> est</w:t>
      </w:r>
      <w:r w:rsidR="00AB108C">
        <w:rPr>
          <w:rFonts w:ascii="Calibri" w:hAnsi="Calibri" w:cs="Calibri"/>
          <w:sz w:val="22"/>
        </w:rPr>
        <w:t>a Parte II</w:t>
      </w:r>
      <w:r w:rsidRPr="002F13B2">
        <w:rPr>
          <w:rFonts w:ascii="Calibri" w:hAnsi="Calibri" w:cs="Calibri"/>
          <w:sz w:val="22"/>
        </w:rPr>
        <w:t xml:space="preserve"> deberá repetirse tantas veces como infraestructuras </w:t>
      </w:r>
      <w:r w:rsidR="00DE0B87">
        <w:rPr>
          <w:rFonts w:ascii="Calibri" w:hAnsi="Calibri" w:cs="Calibri"/>
          <w:sz w:val="22"/>
        </w:rPr>
        <w:t>se incluyan en la operación.</w:t>
      </w:r>
    </w:p>
    <w:p w14:paraId="3083BABE" w14:textId="2EF19218" w:rsidR="00095122" w:rsidRDefault="0009512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INFORMACI</w:t>
      </w:r>
      <w:r w:rsidR="00DE0B87">
        <w:rPr>
          <w:rFonts w:ascii="Calibri" w:hAnsi="Calibri" w:cs="Calibri"/>
          <w:b/>
          <w:bCs/>
          <w:color w:val="153D63" w:themeColor="text2" w:themeTint="E6"/>
          <w:sz w:val="22"/>
        </w:rPr>
        <w:t>Ó</w:t>
      </w:r>
      <w:r>
        <w:rPr>
          <w:rFonts w:ascii="Calibri" w:hAnsi="Calibri" w:cs="Calibri"/>
          <w:b/>
          <w:bCs/>
          <w:color w:val="153D63" w:themeColor="text2" w:themeTint="E6"/>
          <w:sz w:val="22"/>
        </w:rPr>
        <w:t>N DE LA INFRAESTRUCTURA</w:t>
      </w:r>
    </w:p>
    <w:p w14:paraId="1CF3CBE2" w14:textId="0901E765" w:rsidR="000963DF" w:rsidRPr="00FB36AB" w:rsidRDefault="398766CF" w:rsidP="7DE60226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7DE60226">
        <w:rPr>
          <w:rFonts w:ascii="Calibri" w:hAnsi="Calibri" w:cs="Calibri"/>
          <w:b/>
          <w:bCs/>
          <w:sz w:val="22"/>
        </w:rPr>
        <w:t xml:space="preserve">Denominación </w:t>
      </w:r>
      <w:r w:rsidR="000963DF" w:rsidRPr="7DE60226">
        <w:rPr>
          <w:rFonts w:ascii="Calibri" w:hAnsi="Calibri" w:cs="Calibri"/>
          <w:b/>
          <w:bCs/>
          <w:sz w:val="22"/>
        </w:rPr>
        <w:t>de la infraestructura</w:t>
      </w:r>
      <w:r w:rsidR="00770D5C" w:rsidRPr="7DE60226">
        <w:rPr>
          <w:rFonts w:ascii="Calibri" w:hAnsi="Calibri" w:cs="Calibri"/>
          <w:b/>
          <w:bCs/>
          <w:sz w:val="22"/>
        </w:rPr>
        <w:t xml:space="preserve"> </w:t>
      </w:r>
      <w:r w:rsidR="003F4E20">
        <w:rPr>
          <w:rFonts w:ascii="Calibri" w:hAnsi="Calibri" w:cs="Calibri"/>
          <w:b/>
          <w:bCs/>
          <w:sz w:val="22"/>
        </w:rPr>
        <w:t xml:space="preserve">para la que se realiza el análisis del climate proofing </w:t>
      </w:r>
    </w:p>
    <w:p w14:paraId="2606B7E4" w14:textId="77777777" w:rsidR="000963DF" w:rsidRPr="00FB36AB" w:rsidRDefault="000963D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z w:val="22"/>
        </w:rPr>
      </w:pPr>
    </w:p>
    <w:p w14:paraId="27D317F6" w14:textId="28CB758E" w:rsidR="00AB108C" w:rsidRPr="00AB108C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b/>
          <w:bCs/>
          <w:sz w:val="22"/>
        </w:rPr>
        <w:t>Coste de la infraestructura</w:t>
      </w:r>
    </w:p>
    <w:p w14:paraId="7AD95CB4" w14:textId="66CDCABD" w:rsidR="00956FA4" w:rsidRDefault="00956FA4" w:rsidP="00AB108C">
      <w:pPr>
        <w:spacing w:before="24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i/>
          <w:iCs/>
          <w:sz w:val="22"/>
        </w:rPr>
        <w:t xml:space="preserve">Se </w:t>
      </w:r>
      <w:r w:rsidR="00AB108C">
        <w:rPr>
          <w:rFonts w:ascii="Calibri" w:hAnsi="Calibri" w:cs="Calibri"/>
          <w:i/>
          <w:iCs/>
          <w:sz w:val="22"/>
        </w:rPr>
        <w:t xml:space="preserve">indicará el coste total </w:t>
      </w:r>
      <w:r w:rsidR="009C7287">
        <w:rPr>
          <w:rFonts w:ascii="Calibri" w:hAnsi="Calibri" w:cs="Calibri"/>
          <w:i/>
          <w:iCs/>
          <w:sz w:val="22"/>
        </w:rPr>
        <w:t xml:space="preserve">elegible </w:t>
      </w:r>
      <w:r w:rsidR="00AB108C">
        <w:rPr>
          <w:rFonts w:ascii="Calibri" w:hAnsi="Calibri" w:cs="Calibri"/>
          <w:i/>
          <w:iCs/>
          <w:sz w:val="22"/>
        </w:rPr>
        <w:t xml:space="preserve">de la infraestructura </w:t>
      </w:r>
      <w:r w:rsidRPr="00AB108C">
        <w:rPr>
          <w:rFonts w:ascii="Calibri" w:hAnsi="Calibri" w:cs="Calibri"/>
          <w:i/>
          <w:iCs/>
          <w:sz w:val="22"/>
        </w:rPr>
        <w:t>sin incluir el IVA cuando este no sea elegible (con IVA incluido si este es elegible)</w:t>
      </w:r>
      <w:r>
        <w:rPr>
          <w:rFonts w:ascii="Calibri" w:hAnsi="Calibri" w:cs="Calibri"/>
          <w:i/>
          <w:iCs/>
          <w:sz w:val="22"/>
        </w:rPr>
        <w:t>.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</w:p>
    <w:p w14:paraId="63DE6C2C" w14:textId="31D35CAA" w:rsidR="00AB108C" w:rsidRDefault="00AB108C" w:rsidP="00AB108C">
      <w:pPr>
        <w:spacing w:before="24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coste podrá diferir del marcado en el apartado 3.4 cuando la operación incluya </w:t>
      </w:r>
      <w:r w:rsidR="009C7287">
        <w:rPr>
          <w:rFonts w:ascii="Calibri" w:hAnsi="Calibri" w:cs="Calibri"/>
          <w:i/>
          <w:iCs/>
          <w:sz w:val="22"/>
        </w:rPr>
        <w:t xml:space="preserve">más de un tipo de </w:t>
      </w:r>
      <w:r>
        <w:rPr>
          <w:rFonts w:ascii="Calibri" w:hAnsi="Calibri" w:cs="Calibri"/>
          <w:i/>
          <w:iCs/>
          <w:sz w:val="22"/>
        </w:rPr>
        <w:t xml:space="preserve">infraestructura o incluya </w:t>
      </w:r>
      <w:r w:rsidR="009C7287">
        <w:rPr>
          <w:rFonts w:ascii="Calibri" w:hAnsi="Calibri" w:cs="Calibri"/>
          <w:i/>
          <w:iCs/>
          <w:sz w:val="22"/>
        </w:rPr>
        <w:t>una infraestructura y algún otro elemento (por ejemplo</w:t>
      </w:r>
      <w:r w:rsidR="00285433">
        <w:rPr>
          <w:rFonts w:ascii="Calibri" w:hAnsi="Calibri" w:cs="Calibri"/>
          <w:i/>
          <w:iCs/>
          <w:sz w:val="22"/>
        </w:rPr>
        <w:t>,</w:t>
      </w:r>
      <w:r w:rsidR="009C7287">
        <w:rPr>
          <w:rFonts w:ascii="Calibri" w:hAnsi="Calibri" w:cs="Calibri"/>
          <w:i/>
          <w:iCs/>
          <w:sz w:val="22"/>
        </w:rPr>
        <w:t xml:space="preserve"> equipamiento)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FC661D8" w14:textId="031DF8D2" w:rsidR="00956FA4" w:rsidRPr="00FB36AB" w:rsidRDefault="00956FA4" w:rsidP="00956FA4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  <w:lang w:eastAsia="x-none"/>
        </w:rPr>
      </w:pPr>
      <w:r>
        <w:rPr>
          <w:rFonts w:ascii="Calibri" w:hAnsi="Calibri" w:cs="Calibri"/>
          <w:i/>
          <w:iCs/>
          <w:sz w:val="22"/>
          <w:lang w:eastAsia="x-none"/>
        </w:rPr>
        <w:t xml:space="preserve">Para utilizar esta plantilla basada en la </w:t>
      </w:r>
      <w:r w:rsidRPr="00FB36AB">
        <w:rPr>
          <w:rFonts w:ascii="Calibri" w:hAnsi="Calibri" w:cs="Calibri"/>
          <w:i/>
          <w:iCs/>
          <w:sz w:val="22"/>
          <w:lang w:eastAsia="x-none"/>
        </w:rPr>
        <w:t>Guía práctica para el climate proofing</w:t>
      </w:r>
      <w:r>
        <w:rPr>
          <w:rFonts w:ascii="Calibri" w:hAnsi="Calibri" w:cs="Calibri"/>
          <w:i/>
          <w:iCs/>
          <w:sz w:val="22"/>
          <w:lang w:eastAsia="x-none"/>
        </w:rPr>
        <w:t>, este coste deberá ser inferior a 10 millones de euros.</w:t>
      </w:r>
    </w:p>
    <w:p w14:paraId="78A4906E" w14:textId="77777777" w:rsidR="00956FA4" w:rsidRPr="0065325C" w:rsidRDefault="00956FA4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D5918B7" w14:textId="1496A321" w:rsidR="00956FA4" w:rsidRPr="00FB36AB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Pr="00FB36AB">
        <w:rPr>
          <w:rFonts w:ascii="Calibri" w:hAnsi="Calibri" w:cs="Calibri"/>
          <w:b/>
          <w:bCs/>
          <w:sz w:val="22"/>
        </w:rPr>
        <w:t>nfraestructuras derivadas de planes de adaptación al cambio climático</w:t>
      </w:r>
      <w:r>
        <w:rPr>
          <w:rFonts w:ascii="Calibri" w:hAnsi="Calibri" w:cs="Calibri"/>
          <w:b/>
          <w:bCs/>
          <w:sz w:val="22"/>
        </w:rPr>
        <w:t xml:space="preserve"> o estudios de riesgo</w:t>
      </w:r>
    </w:p>
    <w:p w14:paraId="3E1617F2" w14:textId="34A2749D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Se recuerda que </w:t>
      </w:r>
      <w:r w:rsidRPr="00FB36AB">
        <w:rPr>
          <w:rFonts w:ascii="Calibri" w:hAnsi="Calibri" w:cs="Calibri"/>
          <w:i/>
          <w:iCs/>
          <w:sz w:val="22"/>
        </w:rPr>
        <w:t>aquellas infraestructuras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derivadas de planes de adaptación al cambio climático, o aquellas que puedan ser consideradas como parte de estos,</w:t>
      </w:r>
      <w:r>
        <w:rPr>
          <w:rFonts w:ascii="Calibri" w:hAnsi="Calibri" w:cs="Calibri"/>
          <w:i/>
          <w:iCs/>
          <w:sz w:val="22"/>
        </w:rPr>
        <w:t xml:space="preserve"> n</w:t>
      </w:r>
      <w:r w:rsidRPr="00FB36AB">
        <w:rPr>
          <w:rFonts w:ascii="Calibri" w:hAnsi="Calibri" w:cs="Calibri"/>
          <w:i/>
          <w:iCs/>
          <w:sz w:val="22"/>
        </w:rPr>
        <w:t xml:space="preserve">o necesitarán </w:t>
      </w:r>
      <w:r>
        <w:rPr>
          <w:rFonts w:ascii="Calibri" w:hAnsi="Calibri" w:cs="Calibri"/>
          <w:i/>
          <w:iCs/>
          <w:sz w:val="22"/>
        </w:rPr>
        <w:t>realizar el análisis de protección al cambio climático,</w:t>
      </w:r>
      <w:r w:rsidRPr="00FB36AB">
        <w:rPr>
          <w:rFonts w:ascii="Calibri" w:hAnsi="Calibri" w:cs="Calibri"/>
          <w:i/>
          <w:iCs/>
          <w:sz w:val="22"/>
        </w:rPr>
        <w:t xml:space="preserve"> dado que ya deben contar con un estudio previo de riesgos climáticos actuales y futuros. En estos caso</w:t>
      </w:r>
      <w:r>
        <w:rPr>
          <w:rFonts w:ascii="Calibri" w:hAnsi="Calibri" w:cs="Calibri"/>
          <w:i/>
          <w:iCs/>
          <w:sz w:val="22"/>
        </w:rPr>
        <w:t>s</w:t>
      </w:r>
      <w:r w:rsidRPr="00FB36AB">
        <w:rPr>
          <w:rFonts w:ascii="Calibri" w:hAnsi="Calibri" w:cs="Calibri"/>
          <w:i/>
          <w:iCs/>
          <w:sz w:val="22"/>
        </w:rPr>
        <w:t xml:space="preserve"> se marcar</w:t>
      </w:r>
      <w:r>
        <w:rPr>
          <w:rFonts w:ascii="Calibri" w:hAnsi="Calibri" w:cs="Calibri"/>
          <w:i/>
          <w:iCs/>
          <w:sz w:val="22"/>
        </w:rPr>
        <w:t>á</w:t>
      </w:r>
      <w:r w:rsidRPr="00FB36AB">
        <w:rPr>
          <w:rFonts w:ascii="Calibri" w:hAnsi="Calibri" w:cs="Calibri"/>
          <w:i/>
          <w:iCs/>
          <w:sz w:val="22"/>
        </w:rPr>
        <w:t xml:space="preserve"> a continuación S</w:t>
      </w:r>
      <w:r w:rsidR="00DE0B87">
        <w:rPr>
          <w:rFonts w:ascii="Calibri" w:hAnsi="Calibri" w:cs="Calibri"/>
          <w:i/>
          <w:iCs/>
          <w:sz w:val="22"/>
        </w:rPr>
        <w:t>Í</w:t>
      </w:r>
      <w:r>
        <w:rPr>
          <w:rFonts w:ascii="Calibri" w:hAnsi="Calibri" w:cs="Calibri"/>
          <w:i/>
          <w:iCs/>
          <w:sz w:val="22"/>
        </w:rPr>
        <w:t xml:space="preserve"> y </w:t>
      </w:r>
      <w:r w:rsidRPr="00FB36AB">
        <w:rPr>
          <w:rFonts w:ascii="Calibri" w:hAnsi="Calibri" w:cs="Calibri"/>
          <w:i/>
          <w:iCs/>
          <w:sz w:val="22"/>
        </w:rPr>
        <w:t>se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incluirá una breve justificación</w:t>
      </w:r>
      <w:r w:rsidR="00DE0B87">
        <w:rPr>
          <w:rFonts w:ascii="Calibri" w:hAnsi="Calibri" w:cs="Calibri"/>
          <w:i/>
          <w:iCs/>
          <w:sz w:val="22"/>
        </w:rPr>
        <w:t>,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no siendo</w:t>
      </w:r>
      <w:r w:rsidRPr="00FB36AB">
        <w:rPr>
          <w:rFonts w:ascii="Calibri" w:hAnsi="Calibri" w:cs="Calibri"/>
          <w:i/>
          <w:iCs/>
          <w:sz w:val="22"/>
        </w:rPr>
        <w:t xml:space="preserve"> necesario continuar con el análisi</w:t>
      </w:r>
      <w:r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0A1753B" w14:textId="77777777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No</w:t>
      </w:r>
      <w:sdt>
        <w:sdtPr>
          <w:rPr>
            <w:rFonts w:ascii="Calibri" w:hAnsi="Calibri" w:cs="Calibri"/>
            <w:i/>
            <w:iCs/>
            <w:sz w:val="22"/>
          </w:rPr>
          <w:id w:val="115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7D1B3BDC" w14:textId="1CF13ACC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í</w:t>
      </w:r>
      <w:sdt>
        <w:sdtPr>
          <w:rPr>
            <w:rFonts w:ascii="Calibri" w:hAnsi="Calibri" w:cs="Calibri"/>
            <w:i/>
            <w:iCs/>
            <w:sz w:val="22"/>
          </w:rPr>
          <w:id w:val="132762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18D468A0" w14:textId="217B519E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lastRenderedPageBreak/>
        <w:t>Justificación en caso afirmativo</w:t>
      </w:r>
      <w:r w:rsidR="00DE0B87"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i/>
          <w:iCs/>
          <w:sz w:val="22"/>
        </w:rPr>
        <w:t xml:space="preserve"> indicando el apartado del plan de adaptación o estudio de riesgo en el que se recoge.</w:t>
      </w:r>
    </w:p>
    <w:p w14:paraId="416B87EC" w14:textId="77777777" w:rsidR="0015219F" w:rsidRPr="0065325C" w:rsidRDefault="0015219F" w:rsidP="001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AA4E60F" w14:textId="3B7EE859" w:rsidR="009F4FC4" w:rsidRPr="00D541B9" w:rsidRDefault="002F13B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MITIGACIÓN DEL CAMBIO CLIMÁTICO</w:t>
      </w:r>
    </w:p>
    <w:p w14:paraId="460F15B9" w14:textId="58F7E2F2" w:rsidR="005D3074" w:rsidRPr="002F13B2" w:rsidRDefault="005D307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 xml:space="preserve">Tipo de </w:t>
      </w:r>
      <w:r w:rsidR="00960B65" w:rsidRPr="002F13B2">
        <w:rPr>
          <w:rFonts w:ascii="Calibri" w:hAnsi="Calibri" w:cs="Calibri"/>
          <w:b/>
          <w:bCs/>
          <w:sz w:val="22"/>
        </w:rPr>
        <w:t xml:space="preserve">sector </w:t>
      </w:r>
      <w:r w:rsidRPr="002F13B2">
        <w:rPr>
          <w:rFonts w:ascii="Calibri" w:hAnsi="Calibri" w:cs="Calibri"/>
          <w:b/>
          <w:bCs/>
          <w:sz w:val="22"/>
        </w:rPr>
        <w:t>al que pertenece</w:t>
      </w:r>
      <w:r w:rsidR="00960B65" w:rsidRPr="002F13B2">
        <w:rPr>
          <w:rFonts w:ascii="Calibri" w:hAnsi="Calibri" w:cs="Calibri"/>
          <w:b/>
          <w:bCs/>
          <w:sz w:val="22"/>
        </w:rPr>
        <w:t xml:space="preserve"> la infraestructura</w:t>
      </w:r>
      <w:r w:rsidRPr="002F13B2">
        <w:rPr>
          <w:rFonts w:ascii="Calibri" w:hAnsi="Calibri" w:cs="Calibri"/>
          <w:b/>
          <w:bCs/>
          <w:sz w:val="22"/>
        </w:rPr>
        <w:t xml:space="preserve"> </w:t>
      </w:r>
    </w:p>
    <w:p w14:paraId="4BC13672" w14:textId="42CF2182" w:rsidR="005D3074" w:rsidRPr="002F13B2" w:rsidRDefault="00960B65" w:rsidP="3E2D6DA1">
      <w:pPr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Se identificará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DE0B87" w:rsidRPr="3E2D6DA1">
        <w:rPr>
          <w:rFonts w:ascii="Calibri" w:hAnsi="Calibri" w:cs="Calibri"/>
          <w:i/>
          <w:iCs/>
          <w:sz w:val="22"/>
        </w:rPr>
        <w:t xml:space="preserve"> el</w:t>
      </w:r>
      <w:r w:rsidRPr="3E2D6DA1">
        <w:rPr>
          <w:rFonts w:ascii="Calibri" w:hAnsi="Calibri" w:cs="Calibri"/>
          <w:i/>
          <w:iCs/>
          <w:sz w:val="22"/>
        </w:rPr>
        <w:t xml:space="preserve"> sector al que pertenece la 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Pr="3E2D6DA1">
        <w:rPr>
          <w:rFonts w:ascii="Calibri" w:hAnsi="Calibri" w:cs="Calibri"/>
          <w:i/>
          <w:iCs/>
          <w:sz w:val="22"/>
        </w:rPr>
        <w:t xml:space="preserve"> de entre los recogidos en el apartado </w:t>
      </w:r>
      <w:r w:rsidR="00770D5C" w:rsidRPr="3E2D6DA1">
        <w:rPr>
          <w:rFonts w:ascii="Calibri" w:hAnsi="Calibri" w:cs="Calibri"/>
          <w:i/>
          <w:iCs/>
          <w:sz w:val="22"/>
        </w:rPr>
        <w:t>4</w:t>
      </w:r>
      <w:r w:rsidR="002F13B2" w:rsidRPr="3E2D6DA1">
        <w:rPr>
          <w:rFonts w:ascii="Calibri" w:hAnsi="Calibri" w:cs="Calibri"/>
          <w:i/>
          <w:iCs/>
          <w:sz w:val="22"/>
        </w:rPr>
        <w:t>.1 de</w:t>
      </w:r>
      <w:r w:rsidRPr="3E2D6DA1">
        <w:rPr>
          <w:rFonts w:ascii="Calibri" w:hAnsi="Calibri" w:cs="Calibri"/>
          <w:i/>
          <w:iCs/>
          <w:sz w:val="22"/>
        </w:rPr>
        <w:t xml:space="preserve"> la </w:t>
      </w:r>
      <w:r w:rsidR="000963DF" w:rsidRPr="3E2D6DA1">
        <w:rPr>
          <w:rFonts w:ascii="Calibri" w:hAnsi="Calibri" w:cs="Calibri"/>
          <w:i/>
          <w:iCs/>
          <w:sz w:val="22"/>
        </w:rPr>
        <w:t>Guía práctica</w:t>
      </w:r>
      <w:r w:rsidR="350F74A5" w:rsidRPr="3E2D6DA1">
        <w:rPr>
          <w:rFonts w:ascii="Calibri" w:hAnsi="Calibri" w:cs="Calibri"/>
          <w:i/>
          <w:iCs/>
          <w:sz w:val="22"/>
        </w:rPr>
        <w:t>.</w:t>
      </w:r>
      <w:r w:rsidR="000963DF" w:rsidRPr="3E2D6DA1">
        <w:rPr>
          <w:rFonts w:ascii="Calibri" w:hAnsi="Calibri" w:cs="Calibri"/>
          <w:i/>
          <w:iCs/>
          <w:sz w:val="22"/>
        </w:rPr>
        <w:t xml:space="preserve"> </w:t>
      </w:r>
    </w:p>
    <w:sdt>
      <w:sdtPr>
        <w:rPr>
          <w:rStyle w:val="Estilo1"/>
        </w:rPr>
        <w:alias w:val="Infraestructuras"/>
        <w:tag w:val="Infraestructuras"/>
        <w:id w:val="-797064873"/>
        <w:placeholder>
          <w:docPart w:val="DefaultPlaceholder_-1854013438"/>
        </w:placeholder>
        <w:showingPlcHdr/>
        <w15:color w:val="333399"/>
        <w:dropDownList>
          <w:listItem w:value="Elija un elemento."/>
          <w:listItem w:displayText="Edificios" w:value="Edificios"/>
          <w:listItem w:displayText="Desarrollo Urbano" w:value="Desarrollo Urbano"/>
          <w:listItem w:displayText="Transporte" w:value="Transporte"/>
          <w:listItem w:displayText="Residuos sólidos" w:value="Residuos sólidos"/>
          <w:listItem w:displayText="Agua" w:value="Agua"/>
          <w:listItem w:displayText="Energía" w:value="Energía"/>
          <w:listItem w:displayText="Telecomunicaciones" w:value="Telecomunicaciones"/>
          <w:listItem w:displayText="Infrestructura verde" w:value="Infrestructura verde"/>
          <w:listItem w:displayText="Protección y gestion de desastres" w:value="Protección y gestion de desastres"/>
          <w:listItem w:displayText="Otros" w:value="Otros"/>
        </w:dropDownList>
      </w:sdtPr>
      <w:sdtContent>
        <w:p w14:paraId="7E96F5F2" w14:textId="12079893" w:rsidR="00710DE4" w:rsidRDefault="00D541B9" w:rsidP="00710D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i/>
              <w:iCs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9AF1954" w14:textId="033A1433" w:rsidR="002F13B2" w:rsidRPr="002F13B2" w:rsidRDefault="002F13B2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En caso de no pertenecer a ninguno de los sectores anteriores y haber se</w:t>
      </w:r>
      <w:r w:rsidR="3C827385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</w:t>
      </w:r>
      <w:r w:rsidR="00770D5C" w:rsidRPr="192B5784">
        <w:rPr>
          <w:rFonts w:ascii="Calibri" w:hAnsi="Calibri" w:cs="Calibri"/>
          <w:i/>
          <w:iCs/>
          <w:sz w:val="22"/>
        </w:rPr>
        <w:t xml:space="preserve">Otros, </w:t>
      </w:r>
      <w:r w:rsidRPr="192B5784">
        <w:rPr>
          <w:rFonts w:ascii="Calibri" w:hAnsi="Calibri" w:cs="Calibri"/>
          <w:i/>
          <w:iCs/>
          <w:sz w:val="22"/>
        </w:rPr>
        <w:t>indicar el tipo de infraestructura</w:t>
      </w:r>
      <w:r w:rsidR="00770D5C" w:rsidRPr="192B5784">
        <w:rPr>
          <w:rFonts w:ascii="Calibri" w:hAnsi="Calibri" w:cs="Calibri"/>
          <w:i/>
          <w:iCs/>
          <w:sz w:val="22"/>
        </w:rPr>
        <w:t xml:space="preserve"> </w:t>
      </w:r>
      <w:r w:rsidR="4DF1551A" w:rsidRPr="192B5784">
        <w:rPr>
          <w:rFonts w:ascii="Calibri" w:hAnsi="Calibri" w:cs="Calibri"/>
          <w:i/>
          <w:iCs/>
          <w:sz w:val="22"/>
        </w:rPr>
        <w:t>y señalar a qu</w:t>
      </w:r>
      <w:r w:rsidR="00DE0B87">
        <w:rPr>
          <w:rFonts w:ascii="Calibri" w:hAnsi="Calibri" w:cs="Calibri"/>
          <w:i/>
          <w:iCs/>
          <w:sz w:val="22"/>
        </w:rPr>
        <w:t>é</w:t>
      </w:r>
      <w:r w:rsidR="4DF1551A" w:rsidRPr="192B5784">
        <w:rPr>
          <w:rFonts w:ascii="Calibri" w:hAnsi="Calibri" w:cs="Calibri"/>
          <w:i/>
          <w:iCs/>
          <w:sz w:val="22"/>
        </w:rPr>
        <w:t xml:space="preserve"> </w:t>
      </w:r>
      <w:r w:rsidR="3A0803BB" w:rsidRPr="192B5784">
        <w:rPr>
          <w:rFonts w:ascii="Calibri" w:hAnsi="Calibri" w:cs="Calibri"/>
          <w:i/>
          <w:iCs/>
          <w:sz w:val="22"/>
        </w:rPr>
        <w:t>sector</w:t>
      </w:r>
      <w:r w:rsidR="4DF1551A"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</w:t>
      </w:r>
      <w:r w:rsidR="547DE88D" w:rsidRPr="192B5784">
        <w:rPr>
          <w:rFonts w:ascii="Calibri" w:hAnsi="Calibri" w:cs="Calibri"/>
          <w:i/>
          <w:iCs/>
          <w:sz w:val="22"/>
        </w:rPr>
        <w:t>del climate proofing.</w:t>
      </w:r>
    </w:p>
    <w:p w14:paraId="36CCE1C9" w14:textId="2764C1AC" w:rsidR="002F13B2" w:rsidRPr="00FB36AB" w:rsidRDefault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63C48BDE" w14:textId="7971AC57" w:rsidR="00960B65" w:rsidRPr="002F13B2" w:rsidRDefault="000963D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>Fase 1: Comprobación previa</w:t>
      </w:r>
    </w:p>
    <w:p w14:paraId="0287CEA8" w14:textId="086B5910" w:rsidR="0015219F" w:rsidRDefault="0015219F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apartado se cumplimentará trasladando la información </w:t>
      </w:r>
      <w:r w:rsidR="6262BC4E" w:rsidRPr="192B5784">
        <w:rPr>
          <w:rFonts w:ascii="Calibri" w:hAnsi="Calibri" w:cs="Calibri"/>
          <w:i/>
          <w:iCs/>
          <w:sz w:val="22"/>
        </w:rPr>
        <w:t>de</w:t>
      </w:r>
      <w:r w:rsidR="000963DF" w:rsidRPr="192B5784">
        <w:rPr>
          <w:rFonts w:ascii="Calibri" w:hAnsi="Calibri" w:cs="Calibri"/>
          <w:i/>
          <w:iCs/>
          <w:sz w:val="22"/>
        </w:rPr>
        <w:t xml:space="preserve"> la Tabla 1 </w:t>
      </w:r>
      <w:r w:rsidR="2C43D1FB" w:rsidRPr="192B5784">
        <w:rPr>
          <w:rFonts w:ascii="Calibri" w:hAnsi="Calibri" w:cs="Calibri"/>
          <w:i/>
          <w:iCs/>
          <w:sz w:val="22"/>
        </w:rPr>
        <w:t xml:space="preserve">(apartado 4.1) </w:t>
      </w:r>
      <w:r w:rsidR="000963DF" w:rsidRPr="192B5784">
        <w:rPr>
          <w:rFonts w:ascii="Calibri" w:hAnsi="Calibri" w:cs="Calibri"/>
          <w:i/>
          <w:iCs/>
          <w:sz w:val="22"/>
        </w:rPr>
        <w:t>de la Guía práctica</w:t>
      </w:r>
      <w:r w:rsidR="06CBCFF1" w:rsidRPr="192B5784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en la que se define</w:t>
      </w:r>
      <w:r w:rsidR="00485A65">
        <w:rPr>
          <w:rFonts w:ascii="Calibri" w:hAnsi="Calibri" w:cs="Calibri"/>
          <w:i/>
          <w:iCs/>
          <w:sz w:val="22"/>
        </w:rPr>
        <w:t>,</w:t>
      </w:r>
      <w:r w:rsidR="3C333BD4" w:rsidRPr="192B5784">
        <w:rPr>
          <w:rFonts w:ascii="Calibri" w:hAnsi="Calibri" w:cs="Calibri"/>
          <w:i/>
          <w:iCs/>
          <w:sz w:val="22"/>
        </w:rPr>
        <w:t xml:space="preserve"> </w:t>
      </w:r>
      <w:r w:rsidR="00DE0B87">
        <w:rPr>
          <w:rFonts w:ascii="Calibri" w:hAnsi="Calibri" w:cs="Calibri"/>
          <w:i/>
          <w:iCs/>
          <w:sz w:val="22"/>
        </w:rPr>
        <w:t>en función d</w:t>
      </w:r>
      <w:r w:rsidR="3C333BD4" w:rsidRPr="192B5784">
        <w:rPr>
          <w:rFonts w:ascii="Calibri" w:hAnsi="Calibri" w:cs="Calibri"/>
          <w:i/>
          <w:iCs/>
          <w:sz w:val="22"/>
        </w:rPr>
        <w:t>el</w:t>
      </w:r>
      <w:r w:rsidR="000963DF" w:rsidRPr="192B5784">
        <w:rPr>
          <w:rFonts w:ascii="Calibri" w:hAnsi="Calibri" w:cs="Calibri"/>
          <w:i/>
          <w:iCs/>
          <w:sz w:val="22"/>
        </w:rPr>
        <w:t xml:space="preserve"> tipo de infraestructura</w:t>
      </w:r>
      <w:r w:rsidR="00485A65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si es necesario o no realizar un análisis de la </w:t>
      </w:r>
      <w:r w:rsidR="00485A65">
        <w:rPr>
          <w:rFonts w:ascii="Calibri" w:hAnsi="Calibri" w:cs="Calibri"/>
          <w:i/>
          <w:iCs/>
          <w:sz w:val="22"/>
        </w:rPr>
        <w:t>H</w:t>
      </w:r>
      <w:r>
        <w:rPr>
          <w:rFonts w:ascii="Calibri" w:hAnsi="Calibri" w:cs="Calibri"/>
          <w:i/>
          <w:iCs/>
          <w:sz w:val="22"/>
        </w:rPr>
        <w:t xml:space="preserve">uella de </w:t>
      </w:r>
      <w:r w:rsidR="00485A65">
        <w:rPr>
          <w:rFonts w:ascii="Calibri" w:hAnsi="Calibri" w:cs="Calibri"/>
          <w:i/>
          <w:iCs/>
          <w:sz w:val="22"/>
        </w:rPr>
        <w:t>C</w:t>
      </w:r>
      <w:r>
        <w:rPr>
          <w:rFonts w:ascii="Calibri" w:hAnsi="Calibri" w:cs="Calibri"/>
          <w:i/>
          <w:iCs/>
          <w:sz w:val="22"/>
        </w:rPr>
        <w:t>arbono</w:t>
      </w:r>
      <w:r w:rsidR="6263BE37" w:rsidRPr="192B5784">
        <w:rPr>
          <w:rFonts w:ascii="Calibri" w:hAnsi="Calibri" w:cs="Calibri"/>
          <w:i/>
          <w:iCs/>
          <w:sz w:val="22"/>
        </w:rPr>
        <w:t>.</w:t>
      </w:r>
      <w:r w:rsidR="50D16C4E" w:rsidRPr="192B5784">
        <w:rPr>
          <w:rFonts w:ascii="Calibri" w:hAnsi="Calibri" w:cs="Calibri"/>
          <w:i/>
          <w:iCs/>
          <w:sz w:val="22"/>
        </w:rPr>
        <w:t xml:space="preserve"> </w:t>
      </w:r>
    </w:p>
    <w:p w14:paraId="364A76CE" w14:textId="0A9043D0" w:rsidR="000963DF" w:rsidRPr="00DA0210" w:rsidRDefault="50D16C4E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aquellos casos en que no </w:t>
      </w:r>
      <w:r w:rsidR="06E8A5B8" w:rsidRPr="192B5784">
        <w:rPr>
          <w:rFonts w:ascii="Calibri" w:hAnsi="Calibri" w:cs="Calibri"/>
          <w:i/>
          <w:iCs/>
          <w:sz w:val="22"/>
        </w:rPr>
        <w:t>s</w:t>
      </w:r>
      <w:r w:rsidRPr="192B5784">
        <w:rPr>
          <w:rFonts w:ascii="Calibri" w:hAnsi="Calibri" w:cs="Calibri"/>
          <w:i/>
          <w:iCs/>
          <w:sz w:val="22"/>
        </w:rPr>
        <w:t xml:space="preserve">ea necesario llevar </w:t>
      </w:r>
      <w:r w:rsidR="6A09FBB4" w:rsidRPr="192B5784">
        <w:rPr>
          <w:rFonts w:ascii="Calibri" w:hAnsi="Calibri" w:cs="Calibri"/>
          <w:i/>
          <w:iCs/>
          <w:sz w:val="22"/>
        </w:rPr>
        <w:t>a cabo</w:t>
      </w:r>
      <w:r w:rsidRPr="192B5784">
        <w:rPr>
          <w:rFonts w:ascii="Calibri" w:hAnsi="Calibri" w:cs="Calibri"/>
          <w:i/>
          <w:iCs/>
          <w:sz w:val="22"/>
        </w:rPr>
        <w:t xml:space="preserve"> el </w:t>
      </w:r>
      <w:r w:rsidR="1B9E0292" w:rsidRPr="192B5784">
        <w:rPr>
          <w:rFonts w:ascii="Calibri" w:hAnsi="Calibri" w:cs="Calibri"/>
          <w:i/>
          <w:iCs/>
          <w:sz w:val="22"/>
        </w:rPr>
        <w:t>análisis</w:t>
      </w:r>
      <w:r w:rsidRPr="192B5784">
        <w:rPr>
          <w:rFonts w:ascii="Calibri" w:hAnsi="Calibri" w:cs="Calibri"/>
          <w:i/>
          <w:iCs/>
          <w:sz w:val="22"/>
        </w:rPr>
        <w:t xml:space="preserve"> de la Huella de Carbono</w:t>
      </w:r>
      <w:r w:rsidR="00DE0B87">
        <w:rPr>
          <w:rFonts w:ascii="Calibri" w:hAnsi="Calibri" w:cs="Calibri"/>
          <w:i/>
          <w:iCs/>
          <w:sz w:val="22"/>
        </w:rPr>
        <w:t>,</w:t>
      </w:r>
      <w:r w:rsidRPr="192B5784">
        <w:rPr>
          <w:rFonts w:ascii="Calibri" w:hAnsi="Calibri" w:cs="Calibri"/>
          <w:i/>
          <w:iCs/>
          <w:sz w:val="22"/>
        </w:rPr>
        <w:t xml:space="preserve"> se dará por finalizado</w:t>
      </w:r>
      <w:r w:rsidR="5C1992AC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el proceso del análisis del pilar de Mitigación</w:t>
      </w:r>
      <w:r w:rsidR="00DE0B87">
        <w:rPr>
          <w:rFonts w:ascii="Calibri" w:hAnsi="Calibri" w:cs="Calibri"/>
          <w:i/>
          <w:iCs/>
          <w:sz w:val="22"/>
        </w:rPr>
        <w:t>.</w:t>
      </w:r>
    </w:p>
    <w:tbl>
      <w:tblPr>
        <w:tblStyle w:val="Tablaconcuadrcula7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74"/>
        <w:gridCol w:w="5603"/>
      </w:tblGrid>
      <w:tr w:rsidR="000963DF" w:rsidRPr="00FB36AB" w14:paraId="1457FBE7" w14:textId="77777777" w:rsidTr="171AA744">
        <w:trPr>
          <w:trHeight w:val="236"/>
          <w:tblHeader/>
          <w:jc w:val="center"/>
        </w:trPr>
        <w:tc>
          <w:tcPr>
            <w:tcW w:w="3474" w:type="dxa"/>
            <w:shd w:val="clear" w:color="auto" w:fill="B2B2B2"/>
          </w:tcPr>
          <w:p w14:paraId="6D5C2921" w14:textId="77777777" w:rsidR="000963DF" w:rsidRPr="00FB36AB" w:rsidRDefault="000963DF" w:rsidP="002F13B2">
            <w:pPr>
              <w:spacing w:after="0"/>
              <w:ind w:left="31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FB36A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Tipo de infraestructura</w:t>
            </w:r>
          </w:p>
        </w:tc>
        <w:tc>
          <w:tcPr>
            <w:tcW w:w="5603" w:type="dxa"/>
            <w:shd w:val="clear" w:color="auto" w:fill="B2B2B2"/>
          </w:tcPr>
          <w:p w14:paraId="03A2B720" w14:textId="0E90B1E5" w:rsidR="000963DF" w:rsidRPr="00FB36AB" w:rsidRDefault="000963DF" w:rsidP="171AA74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Requisito de evaluación de la huella de carbono</w:t>
            </w:r>
            <w:r w:rsidR="3D036D4C"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963DF" w:rsidRPr="00FB36AB" w14:paraId="2FBBDCD5" w14:textId="77777777" w:rsidTr="171AA744">
        <w:trPr>
          <w:trHeight w:val="396"/>
          <w:jc w:val="center"/>
        </w:trPr>
        <w:tc>
          <w:tcPr>
            <w:tcW w:w="3474" w:type="dxa"/>
            <w:shd w:val="clear" w:color="auto" w:fill="F2F2F2" w:themeFill="background1" w:themeFillShade="F2"/>
            <w:vAlign w:val="center"/>
          </w:tcPr>
          <w:p w14:paraId="21DEF2FA" w14:textId="1775F5BE" w:rsidR="000963DF" w:rsidRPr="00FB36AB" w:rsidRDefault="000963DF" w:rsidP="0065325C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03" w:type="dxa"/>
            <w:shd w:val="clear" w:color="auto" w:fill="F2F2F2" w:themeFill="background1" w:themeFillShade="F2"/>
            <w:vAlign w:val="center"/>
          </w:tcPr>
          <w:p w14:paraId="011C24C9" w14:textId="1012DFDF" w:rsidR="000963DF" w:rsidRPr="00FB36AB" w:rsidRDefault="000963DF" w:rsidP="00FB36AB">
            <w:pPr>
              <w:spacing w:after="0"/>
              <w:ind w:left="57"/>
              <w:rPr>
                <w:rFonts w:ascii="Calibri" w:hAnsi="Calibri" w:cs="Calibri"/>
                <w:sz w:val="22"/>
              </w:rPr>
            </w:pPr>
          </w:p>
        </w:tc>
      </w:tr>
    </w:tbl>
    <w:p w14:paraId="4ED1C66E" w14:textId="77777777" w:rsidR="000963DF" w:rsidRPr="00DA0210" w:rsidRDefault="000963DF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0" w:name="_Ref215565856"/>
      <w:bookmarkStart w:id="1" w:name="_Toc219366897"/>
      <w:r w:rsidRPr="00DA0210">
        <w:rPr>
          <w:rFonts w:ascii="Calibri" w:hAnsi="Calibri" w:cs="Calibri"/>
          <w:b/>
          <w:bCs/>
          <w:sz w:val="22"/>
        </w:rPr>
        <w:t>Fase 2: Análisis detallado</w:t>
      </w:r>
      <w:bookmarkEnd w:id="0"/>
      <w:bookmarkEnd w:id="1"/>
    </w:p>
    <w:p w14:paraId="4C03F26E" w14:textId="0BFCC20E" w:rsidR="000963DF" w:rsidRPr="00FB36AB" w:rsidRDefault="000963DF" w:rsidP="00FB36AB">
      <w:pPr>
        <w:rPr>
          <w:rFonts w:ascii="Calibri" w:hAnsi="Calibri" w:cs="Calibri"/>
          <w:sz w:val="22"/>
        </w:rPr>
      </w:pPr>
      <w:r w:rsidRPr="00FB36AB">
        <w:rPr>
          <w:rFonts w:ascii="Calibri" w:hAnsi="Calibri" w:cs="Calibri"/>
          <w:sz w:val="22"/>
        </w:rPr>
        <w:t xml:space="preserve">En caso de </w:t>
      </w:r>
      <w:r w:rsidR="00DA0210">
        <w:rPr>
          <w:rFonts w:ascii="Calibri" w:hAnsi="Calibri" w:cs="Calibri"/>
          <w:sz w:val="22"/>
        </w:rPr>
        <w:t xml:space="preserve">haber determinado en la </w:t>
      </w:r>
      <w:r w:rsidR="00770D5C">
        <w:rPr>
          <w:rFonts w:ascii="Calibri" w:hAnsi="Calibri" w:cs="Calibri"/>
          <w:sz w:val="22"/>
        </w:rPr>
        <w:t xml:space="preserve">Fase </w:t>
      </w:r>
      <w:r w:rsidR="00DA0210">
        <w:rPr>
          <w:rFonts w:ascii="Calibri" w:hAnsi="Calibri" w:cs="Calibri"/>
          <w:sz w:val="22"/>
        </w:rPr>
        <w:t xml:space="preserve">1 la necesidad de </w:t>
      </w:r>
      <w:r w:rsidR="00F737B7" w:rsidRPr="00FB36AB">
        <w:rPr>
          <w:rFonts w:ascii="Calibri" w:hAnsi="Calibri" w:cs="Calibri"/>
          <w:sz w:val="22"/>
        </w:rPr>
        <w:t>realizar un cálculo de la Huella de Carbono</w:t>
      </w:r>
      <w:r w:rsidR="00770D5C">
        <w:rPr>
          <w:rFonts w:ascii="Calibri" w:hAnsi="Calibri" w:cs="Calibri"/>
          <w:sz w:val="22"/>
        </w:rPr>
        <w:t>:</w:t>
      </w:r>
    </w:p>
    <w:p w14:paraId="3A0F9F2A" w14:textId="3EACEBAD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Cálculo</w:t>
      </w:r>
      <w:r w:rsidR="00F737B7" w:rsidRPr="00DA0210">
        <w:rPr>
          <w:rFonts w:ascii="Calibri" w:hAnsi="Calibri" w:cs="Calibri"/>
          <w:b/>
          <w:bCs/>
          <w:sz w:val="22"/>
        </w:rPr>
        <w:t xml:space="preserve"> de la Huella de carbono </w:t>
      </w:r>
    </w:p>
    <w:p w14:paraId="43300A43" w14:textId="19447C87" w:rsidR="000963DF" w:rsidRPr="0065325C" w:rsidRDefault="00F737B7" w:rsidP="0065325C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indicará el nivel de emisiones GEI absolutas y relativas, se </w:t>
      </w:r>
      <w:r w:rsidR="00DA0210" w:rsidRPr="00DA0210">
        <w:rPr>
          <w:rFonts w:ascii="Calibri" w:hAnsi="Calibri" w:cs="Calibri"/>
          <w:i/>
          <w:iCs/>
          <w:sz w:val="22"/>
        </w:rPr>
        <w:t>proporcionará</w:t>
      </w:r>
      <w:r w:rsidRPr="00DA0210">
        <w:rPr>
          <w:rFonts w:ascii="Calibri" w:hAnsi="Calibri" w:cs="Calibri"/>
          <w:i/>
          <w:iCs/>
          <w:sz w:val="22"/>
        </w:rPr>
        <w:t xml:space="preserve"> información sobre la forma de cálculo y se compar</w:t>
      </w:r>
      <w:r w:rsidR="00DA0210">
        <w:rPr>
          <w:rFonts w:ascii="Calibri" w:hAnsi="Calibri" w:cs="Calibri"/>
          <w:i/>
          <w:iCs/>
          <w:sz w:val="22"/>
        </w:rPr>
        <w:t>ará</w:t>
      </w:r>
      <w:r w:rsidRPr="00DA0210">
        <w:rPr>
          <w:rFonts w:ascii="Calibri" w:hAnsi="Calibri" w:cs="Calibri"/>
          <w:i/>
          <w:iCs/>
          <w:sz w:val="22"/>
        </w:rPr>
        <w:t xml:space="preserve"> con el umbral de 20.000 toneladas equivalentes de CO</w:t>
      </w:r>
      <w:r w:rsidRPr="0065325C">
        <w:rPr>
          <w:rFonts w:ascii="Calibri" w:hAnsi="Calibri" w:cs="Calibri"/>
          <w:i/>
          <w:iCs/>
          <w:sz w:val="22"/>
        </w:rPr>
        <w:t>2</w:t>
      </w:r>
      <w:r w:rsidRPr="00DA0210">
        <w:rPr>
          <w:rFonts w:ascii="Calibri" w:hAnsi="Calibri" w:cs="Calibri"/>
          <w:i/>
          <w:iCs/>
          <w:sz w:val="22"/>
        </w:rPr>
        <w:t>/año (positivas o negativas)</w:t>
      </w:r>
      <w:r w:rsidR="0096412E" w:rsidRPr="00DA0210">
        <w:rPr>
          <w:rFonts w:ascii="Calibri" w:hAnsi="Calibri" w:cs="Calibri"/>
          <w:i/>
          <w:iCs/>
          <w:sz w:val="22"/>
        </w:rPr>
        <w:t xml:space="preserve">. Si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="0096412E" w:rsidRPr="00DA0210">
        <w:rPr>
          <w:rFonts w:ascii="Calibri" w:hAnsi="Calibri" w:cs="Calibri"/>
          <w:i/>
          <w:iCs/>
          <w:sz w:val="22"/>
        </w:rPr>
        <w:t xml:space="preserve"> es</w:t>
      </w:r>
      <w:r w:rsidR="00DA0210">
        <w:rPr>
          <w:rFonts w:ascii="Calibri" w:hAnsi="Calibri" w:cs="Calibri"/>
          <w:i/>
          <w:iCs/>
          <w:sz w:val="22"/>
        </w:rPr>
        <w:t xml:space="preserve"> </w:t>
      </w:r>
      <w:r w:rsidR="00DA0210" w:rsidRPr="00DA0210">
        <w:rPr>
          <w:rFonts w:ascii="Calibri" w:hAnsi="Calibri" w:cs="Calibri"/>
          <w:i/>
          <w:iCs/>
          <w:sz w:val="22"/>
        </w:rPr>
        <w:t>inferior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a esta cifra, se podrá dar </w:t>
      </w:r>
      <w:r w:rsidR="00DA0210" w:rsidRPr="00DA0210">
        <w:rPr>
          <w:rFonts w:ascii="Calibri" w:hAnsi="Calibri" w:cs="Calibri"/>
          <w:i/>
          <w:iCs/>
          <w:sz w:val="22"/>
        </w:rPr>
        <w:t>por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finalizado el análisis del Pilar de mitigación</w:t>
      </w:r>
      <w:r w:rsidR="0096412E" w:rsidRPr="0065325C">
        <w:rPr>
          <w:rFonts w:ascii="Calibri" w:hAnsi="Calibri" w:cs="Calibri"/>
          <w:i/>
          <w:iCs/>
          <w:sz w:val="22"/>
        </w:rPr>
        <w:t>.</w:t>
      </w:r>
    </w:p>
    <w:p w14:paraId="789AA17B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132549B7" w14:textId="0ADA19DA" w:rsidR="00F737B7" w:rsidRPr="00DA0210" w:rsidRDefault="00F737B7" w:rsidP="3E2D6DA1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3E2D6DA1">
        <w:rPr>
          <w:rFonts w:ascii="Calibri" w:hAnsi="Calibri" w:cs="Calibri"/>
          <w:b/>
          <w:bCs/>
          <w:sz w:val="22"/>
        </w:rPr>
        <w:t>Monetización de la</w:t>
      </w:r>
      <w:r w:rsidR="18420DE7" w:rsidRPr="3E2D6DA1">
        <w:rPr>
          <w:rFonts w:ascii="Calibri" w:hAnsi="Calibri" w:cs="Calibri"/>
          <w:b/>
          <w:bCs/>
          <w:sz w:val="22"/>
        </w:rPr>
        <w:t>s</w:t>
      </w:r>
      <w:r w:rsidRPr="3E2D6DA1">
        <w:rPr>
          <w:rFonts w:ascii="Calibri" w:hAnsi="Calibri" w:cs="Calibri"/>
          <w:b/>
          <w:bCs/>
          <w:sz w:val="22"/>
        </w:rPr>
        <w:t xml:space="preserve"> emisiones GEI </w:t>
      </w:r>
    </w:p>
    <w:p w14:paraId="4A5D1789" w14:textId="00202165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Solo será necesario cumplimentar este apartado cuando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Pr="00DA0210">
        <w:rPr>
          <w:rFonts w:ascii="Calibri" w:hAnsi="Calibri" w:cs="Calibri"/>
          <w:i/>
          <w:iCs/>
          <w:sz w:val="22"/>
        </w:rPr>
        <w:t xml:space="preserve"> anterior haya resultado que las emisiones GEI absolutas o relativas super</w:t>
      </w:r>
      <w:r w:rsid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5DFC6179" w14:textId="47C845FA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describirá la metodología para la </w:t>
      </w:r>
      <w:r w:rsidR="00DA0210" w:rsidRPr="00DA0210">
        <w:rPr>
          <w:rFonts w:ascii="Calibri" w:hAnsi="Calibri" w:cs="Calibri"/>
          <w:i/>
          <w:iCs/>
          <w:sz w:val="22"/>
        </w:rPr>
        <w:t>monetización</w:t>
      </w:r>
      <w:r w:rsidRPr="00DA0210">
        <w:rPr>
          <w:rFonts w:ascii="Calibri" w:hAnsi="Calibri" w:cs="Calibri"/>
          <w:i/>
          <w:iCs/>
          <w:sz w:val="22"/>
        </w:rPr>
        <w:t xml:space="preserve"> de las </w:t>
      </w:r>
      <w:r w:rsidR="00DA0210" w:rsidRPr="00DA0210">
        <w:rPr>
          <w:rFonts w:ascii="Calibri" w:hAnsi="Calibri" w:cs="Calibri"/>
          <w:i/>
          <w:iCs/>
          <w:sz w:val="22"/>
        </w:rPr>
        <w:t>emisiones</w:t>
      </w:r>
      <w:r w:rsidRPr="00DA0210">
        <w:rPr>
          <w:rFonts w:ascii="Calibri" w:hAnsi="Calibri" w:cs="Calibri"/>
          <w:i/>
          <w:iCs/>
          <w:sz w:val="22"/>
        </w:rPr>
        <w:t xml:space="preserve"> GEI</w:t>
      </w:r>
      <w:r w:rsidR="00770D5C">
        <w:rPr>
          <w:rFonts w:ascii="Calibri" w:hAnsi="Calibri" w:cs="Calibri"/>
          <w:i/>
          <w:iCs/>
          <w:sz w:val="22"/>
        </w:rPr>
        <w:t>:</w:t>
      </w:r>
    </w:p>
    <w:p w14:paraId="3A29EBCE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900E8FA" w14:textId="1EFD4C77" w:rsidR="009C67A9" w:rsidRPr="00DA0210" w:rsidRDefault="009C67A9" w:rsidP="009C67A9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lastRenderedPageBreak/>
        <w:t xml:space="preserve">Se </w:t>
      </w:r>
      <w:r>
        <w:rPr>
          <w:rFonts w:ascii="Calibri" w:hAnsi="Calibri" w:cs="Calibri"/>
          <w:i/>
          <w:iCs/>
          <w:sz w:val="22"/>
        </w:rPr>
        <w:t>recogerá</w:t>
      </w:r>
      <w:r w:rsidRPr="00DA0210">
        <w:rPr>
          <w:rFonts w:ascii="Calibri" w:hAnsi="Calibri" w:cs="Calibri"/>
          <w:i/>
          <w:iCs/>
          <w:sz w:val="22"/>
        </w:rPr>
        <w:t xml:space="preserve"> el resultado</w:t>
      </w:r>
      <w:r>
        <w:rPr>
          <w:rFonts w:ascii="Calibri" w:hAnsi="Calibri" w:cs="Calibri"/>
          <w:i/>
          <w:iCs/>
          <w:sz w:val="22"/>
        </w:rPr>
        <w:t>:</w:t>
      </w:r>
    </w:p>
    <w:p w14:paraId="42F6A15A" w14:textId="77777777" w:rsidR="009C67A9" w:rsidRPr="00FB36AB" w:rsidRDefault="009C67A9" w:rsidP="009C6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2F56411" w14:textId="77777777" w:rsidR="009C67A9" w:rsidRPr="00D53FCC" w:rsidRDefault="009C67A9" w:rsidP="00D53FCC">
      <w:pPr>
        <w:spacing w:before="240"/>
        <w:rPr>
          <w:rFonts w:ascii="Calibri" w:hAnsi="Calibri" w:cs="Calibri"/>
          <w:b/>
          <w:bCs/>
          <w:sz w:val="22"/>
        </w:rPr>
      </w:pPr>
    </w:p>
    <w:p w14:paraId="73E22621" w14:textId="286B99BB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</w:t>
      </w:r>
      <w:r w:rsidR="0096412E" w:rsidRPr="00DA0210">
        <w:rPr>
          <w:rFonts w:ascii="Calibri" w:hAnsi="Calibri" w:cs="Calibri"/>
          <w:b/>
          <w:bCs/>
          <w:sz w:val="22"/>
        </w:rPr>
        <w:t>ompatibilidad del proyecto con los objetivos generales de reducción de emisiones de GEI para 2030 y 2050 para España</w:t>
      </w:r>
    </w:p>
    <w:p w14:paraId="7481C5E4" w14:textId="2C2EF95F" w:rsidR="00DA0210" w:rsidRPr="00DA0210" w:rsidRDefault="00DA0210" w:rsidP="00DA0210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Solo será necesario cumplimentar este apartado cuando el cálculo anterior haya resultado que las emisiones GEI absolutas o relativas superan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7E7ADA07" w14:textId="5714889E" w:rsidR="00F737B7" w:rsidRPr="00056D46" w:rsidRDefault="0096412E" w:rsidP="192B5784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Se justificará cómo contribuye el proyecto a los objetivos de reducción de emisiones de GEI para 2030 y 2050 definidos en el Plan Nacional Integrado de Energía y Clima (PNIEC, 2023-2030)</w:t>
      </w:r>
      <w:r w:rsidR="00770D5C" w:rsidRPr="192B5784">
        <w:rPr>
          <w:rFonts w:ascii="Calibri" w:hAnsi="Calibri" w:cs="Calibri"/>
          <w:i/>
          <w:iCs/>
          <w:sz w:val="22"/>
        </w:rPr>
        <w:t>.</w:t>
      </w:r>
    </w:p>
    <w:p w14:paraId="13F142F3" w14:textId="7CC7AF54" w:rsidR="0096412E" w:rsidRPr="00056D46" w:rsidRDefault="1C627A5F" w:rsidP="00056D46">
      <w:pPr>
        <w:rPr>
          <w:rFonts w:ascii="Calibri" w:hAnsi="Calibri" w:cs="Calibri"/>
          <w:i/>
          <w:iCs/>
          <w:sz w:val="22"/>
        </w:rPr>
      </w:pPr>
      <w:r w:rsidRPr="00056D46">
        <w:rPr>
          <w:rFonts w:ascii="Calibri" w:hAnsi="Calibri" w:cs="Calibri"/>
          <w:i/>
          <w:iCs/>
          <w:sz w:val="22"/>
        </w:rPr>
        <w:t>En el caso de los proyectos con una vida útil prevista más allá de 2050, describir la compatibilidad con la explotación, el mantenimiento y el eventual desmantelamiento en circunstancias de neutralidad climática.</w:t>
      </w:r>
    </w:p>
    <w:p w14:paraId="4A099C8A" w14:textId="77777777" w:rsidR="0096412E" w:rsidRPr="00FB36AB" w:rsidRDefault="0096412E" w:rsidP="00DA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 w:cs="Calibri"/>
          <w:sz w:val="22"/>
        </w:rPr>
      </w:pPr>
    </w:p>
    <w:p w14:paraId="1AA1CA71" w14:textId="1F5A162F" w:rsidR="007B3E2F" w:rsidRPr="0065325C" w:rsidRDefault="00DA0210" w:rsidP="0065325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ADAPTACIÓN DEL CAMBIO CLIMÁTICO</w:t>
      </w:r>
    </w:p>
    <w:p w14:paraId="19F8BA1A" w14:textId="6794E7C8" w:rsidR="0096412E" w:rsidRPr="00DA0210" w:rsidRDefault="00710DE4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Clúster</w:t>
      </w:r>
      <w:r w:rsidR="0096412E" w:rsidRPr="00DA0210">
        <w:rPr>
          <w:rFonts w:ascii="Calibri" w:hAnsi="Calibri" w:cs="Calibri"/>
          <w:b/>
          <w:bCs/>
          <w:sz w:val="22"/>
        </w:rPr>
        <w:t xml:space="preserve"> al que pertenece la infraestructura</w:t>
      </w:r>
    </w:p>
    <w:p w14:paraId="1C738FDD" w14:textId="64F8BFC3" w:rsidR="0096412E" w:rsidRDefault="007B3E2F" w:rsidP="0065325C">
      <w:pPr>
        <w:rPr>
          <w:rFonts w:ascii="Calibri" w:hAnsi="Calibri" w:cs="Calibri"/>
          <w:i/>
          <w:iCs/>
          <w:sz w:val="22"/>
        </w:rPr>
      </w:pPr>
      <w:r w:rsidRPr="0065325C">
        <w:rPr>
          <w:rFonts w:ascii="Calibri" w:hAnsi="Calibri" w:cs="Calibri"/>
          <w:i/>
          <w:iCs/>
          <w:sz w:val="22"/>
        </w:rPr>
        <w:t>Identificar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96412E" w:rsidRPr="0065325C">
        <w:rPr>
          <w:rFonts w:ascii="Calibri" w:hAnsi="Calibri" w:cs="Calibri"/>
          <w:i/>
          <w:iCs/>
          <w:sz w:val="22"/>
        </w:rPr>
        <w:t xml:space="preserve"> el </w:t>
      </w:r>
      <w:r w:rsidR="00710DE4" w:rsidRPr="0065325C">
        <w:rPr>
          <w:rFonts w:ascii="Calibri" w:hAnsi="Calibri" w:cs="Calibri"/>
          <w:i/>
          <w:iCs/>
          <w:sz w:val="22"/>
        </w:rPr>
        <w:t>clúster</w:t>
      </w:r>
      <w:r w:rsidR="0096412E" w:rsidRPr="0065325C">
        <w:rPr>
          <w:rFonts w:ascii="Calibri" w:hAnsi="Calibri" w:cs="Calibri"/>
          <w:i/>
          <w:iCs/>
          <w:sz w:val="22"/>
        </w:rPr>
        <w:t xml:space="preserve"> al que pertenece la </w:t>
      </w:r>
      <w:r w:rsidR="00710DE4" w:rsidRPr="0065325C">
        <w:rPr>
          <w:rFonts w:ascii="Calibri" w:hAnsi="Calibri" w:cs="Calibri"/>
          <w:i/>
          <w:iCs/>
          <w:sz w:val="22"/>
        </w:rPr>
        <w:t>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="00710DE4" w:rsidRPr="0065325C">
        <w:rPr>
          <w:rFonts w:ascii="Calibri" w:hAnsi="Calibri" w:cs="Calibri"/>
          <w:i/>
          <w:iCs/>
          <w:sz w:val="22"/>
        </w:rPr>
        <w:t xml:space="preserve"> de los definidos en</w:t>
      </w:r>
      <w:r w:rsidR="00770D5C">
        <w:rPr>
          <w:rFonts w:ascii="Calibri" w:hAnsi="Calibri" w:cs="Calibri"/>
          <w:i/>
          <w:iCs/>
          <w:sz w:val="22"/>
        </w:rPr>
        <w:t xml:space="preserve"> el Anexo 1</w:t>
      </w:r>
      <w:r w:rsidR="00AA490D">
        <w:rPr>
          <w:rFonts w:ascii="Calibri" w:hAnsi="Calibri" w:cs="Calibri"/>
          <w:i/>
          <w:iCs/>
          <w:sz w:val="22"/>
        </w:rPr>
        <w:t xml:space="preserve"> de la </w:t>
      </w:r>
      <w:r w:rsidR="00AA490D" w:rsidRPr="00FB36AB">
        <w:rPr>
          <w:rFonts w:ascii="Calibri" w:hAnsi="Calibri" w:cs="Calibri"/>
          <w:i/>
          <w:iCs/>
          <w:sz w:val="22"/>
        </w:rPr>
        <w:t>Guía práctica</w:t>
      </w:r>
      <w:r w:rsidR="00770D5C">
        <w:rPr>
          <w:rFonts w:ascii="Calibri" w:hAnsi="Calibri" w:cs="Calibri"/>
          <w:i/>
          <w:iCs/>
          <w:sz w:val="22"/>
        </w:rPr>
        <w:t>.</w:t>
      </w:r>
    </w:p>
    <w:sdt>
      <w:sdtPr>
        <w:rPr>
          <w:rFonts w:ascii="Calibri" w:hAnsi="Calibri" w:cs="Calibri"/>
          <w:sz w:val="22"/>
        </w:rPr>
        <w:alias w:val="Clusters"/>
        <w:tag w:val="Clusters"/>
        <w:id w:val="-1049690166"/>
        <w:placeholder>
          <w:docPart w:val="DefaultPlaceholder_-1854013438"/>
        </w:placeholder>
        <w:showingPlcHdr/>
        <w:dropDownList>
          <w:listItem w:value="Elija un elemento."/>
          <w:listItem w:displayText="Sector Edificios – Edificios públicos, oficinas y comercios" w:value="Sector Edificios – Edificios públicos, oficinas y comercios"/>
          <w:listItem w:displayText="Sector edificios- Edificios residenciales" w:value="Sector edificios- Edificios residenciales"/>
          <w:listItem w:displayText="Sector edificios- Instalaciones de salud" w:value="Sector edificios- Instalaciones de salud"/>
          <w:listItem w:displayText="Sector edificios - Instalaciones educativas" w:value="Sector edificios - Instalaciones educativas"/>
          <w:listItem w:displayText="Sector edificios -Centros de datos y centros de investigación" w:value="Sector edificios -Centros de datos y centros de investigación"/>
          <w:listItem w:displayText="Sector edificios- Naves e instalaciones industriales" w:value="Sector edificios- Naves e instalaciones industriales"/>
          <w:listItem w:displayText="Sector edificios- Estaciones de transporte" w:value="Sector edificios- Estaciones de transporte"/>
          <w:listItem w:displayText="Sector edificios- otros tipos de edificaciones" w:value="Sector edificios- otros tipos de edificaciones"/>
          <w:listItem w:displayText="Sector Desarrollo Urbano - Desarrollo Urbano" w:value="Sector Desarrollo Urbano - Desarrollo Urbano"/>
          <w:listItem w:displayText="Sector Transporte- Transporte urbano" w:value="Sector Transporte- Transporte urbano"/>
          <w:listItem w:displayText="Sector Transporte- Carreteras" w:value="Sector Transporte- Carreteras"/>
          <w:listItem w:displayText="Sector Transporte- Ferrocarriles" w:value="Sector Transporte- Ferrocarriles"/>
          <w:listItem w:displayText="Sector Transporte- Puertos" w:value="Sector Transporte- Puertos"/>
          <w:listItem w:displayText="Sector Transporte- Helipuertos" w:value="Sector Transporte- Helipuertos"/>
          <w:listItem w:displayText="Sector Residuos Sólidos – Puntos de recogida y transporte de residuos sólidos" w:value="Sector Residuos Sólidos – Puntos de recogida y transporte de residuos sólidos"/>
          <w:listItem w:displayText="Sector Residuos Sólidos – Instalaciones de separación mecánica de residuos sólidos" w:value="Sector Residuos Sólidos – Instalaciones de separación mecánica de residuos sólidos"/>
          <w:listItem w:displayText="Sector Residuos Sólidos – Instalaciones de tratamiento biológico aeróbico de residuos sólidos" w:value="Sector Residuos Sólidos – Instalaciones de tratamiento biológico aeróbico de residuos sólidos"/>
          <w:listItem w:displayText="Sector Residuos Sólidos – Instalaciones de tratamiento de digestión anaeróbica de residuos sólidos" w:value="Sector Residuos Sólidos – Instalaciones de tratamiento de digestión anaeróbica de residuos sólidos"/>
          <w:listItem w:displayText="Sector Residuos Sólidos – Restauración de vertederos" w:value="Sector Residuos Sólidos – Restauración de vertederos"/>
          <w:listItem w:displayText="Sector Agua – Sistemas de abastecimiento de agua" w:value="Sector Agua – Sistemas de abastecimiento de agua"/>
          <w:listItem w:displayText="Sector Agua – Sistemas de saneamiento y depuración de agua" w:value="Sector Agua – Sistemas de saneamiento y depuración de agua"/>
          <w:listItem w:displayText="Sector Energía – Red de transmisión y distribución de electricidad (T&amp;D)" w:value="Sector Energía – Red de transmisión y distribución de electricidad (T&amp;D)"/>
          <w:listItem w:displayText="Sector Energía – Energía eólica" w:value="Sector Energía – Energía eólica"/>
          <w:listItem w:displayText="Sector Energía – Energía solar" w:value="Sector Energía – Energía solar"/>
          <w:listItem w:displayText="Sector Energía – Sistemas de calefacción distrital basados en biomasa" w:value="Sector Energía – Sistemas de calefacción distrital basados en biomasa"/>
          <w:listItem w:displayText="Sector Energía – Electrolizadores de hidrógeno verde" w:value="Sector Energía – Electrolizadores de hidrógeno verde"/>
          <w:listItem w:displayText="Sector Energía – Sistemas de almacenamiento de energía en baterías" w:value="Sector Energía – Sistemas de almacenamiento de energía en baterías"/>
          <w:listItem w:displayText="Sector Telecomunicaciones – Redes de telecomunicaciones" w:value="Sector Telecomunicaciones – Redes de telecomunicaciones"/>
          <w:listItem w:displayText="Sector Infraestructura verde – Infraestructura verde" w:value="Sector Infraestructura verde – Infraestructura verde"/>
          <w:listItem w:displayText="Sector Protección y gestión de desastres – Protección y gestión de desastres por inundaciones" w:value="Sector Protección y gestión de desastres – Protección y gestión de desastres por inundaciones"/>
          <w:listItem w:displayText="Otros" w:value="Otros"/>
        </w:dropDownList>
      </w:sdtPr>
      <w:sdtContent>
        <w:p w14:paraId="2FA7911C" w14:textId="15629DB1" w:rsidR="00710DE4" w:rsidRDefault="00666562" w:rsidP="00653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0CA779C" w14:textId="6B9E1AB5" w:rsidR="1BD783EF" w:rsidRDefault="1BD783EF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caso de no pertenecer a </w:t>
      </w:r>
      <w:r w:rsidR="006F7182">
        <w:rPr>
          <w:rFonts w:ascii="Calibri" w:hAnsi="Calibri" w:cs="Calibri"/>
          <w:i/>
          <w:iCs/>
          <w:sz w:val="22"/>
        </w:rPr>
        <w:t>alguno</w:t>
      </w:r>
      <w:r w:rsidR="006F7182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de los clústeres anteriores y haber se</w:t>
      </w:r>
      <w:r w:rsidR="3E294409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Otros, indicar </w:t>
      </w:r>
      <w:r w:rsidR="5DA9A033" w:rsidRPr="192B5784">
        <w:rPr>
          <w:rFonts w:ascii="Calibri" w:hAnsi="Calibri" w:cs="Calibri"/>
          <w:i/>
          <w:iCs/>
          <w:sz w:val="22"/>
        </w:rPr>
        <w:t>a qu</w:t>
      </w:r>
      <w:r w:rsidR="00FA67D8">
        <w:rPr>
          <w:rFonts w:ascii="Calibri" w:hAnsi="Calibri" w:cs="Calibri"/>
          <w:i/>
          <w:iCs/>
          <w:sz w:val="22"/>
        </w:rPr>
        <w:t>é</w:t>
      </w:r>
      <w:r w:rsidR="5DA9A033" w:rsidRPr="192B5784">
        <w:rPr>
          <w:rFonts w:ascii="Calibri" w:hAnsi="Calibri" w:cs="Calibri"/>
          <w:i/>
          <w:iCs/>
          <w:sz w:val="22"/>
        </w:rPr>
        <w:t xml:space="preserve"> clúster</w:t>
      </w:r>
      <w:r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del climate proofing.</w:t>
      </w:r>
    </w:p>
    <w:p w14:paraId="558E5250" w14:textId="77777777" w:rsidR="192B5784" w:rsidRDefault="192B5784" w:rsidP="192B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02149D39" w14:textId="276E0CCC" w:rsidR="0096412E" w:rsidRPr="00DA0210" w:rsidRDefault="007B3E2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Evaluación de vulnerabilidad</w:t>
      </w:r>
    </w:p>
    <w:p w14:paraId="364B3702" w14:textId="7C21EC0E" w:rsidR="007B3E2F" w:rsidRPr="0065325C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En este apart</w:t>
      </w:r>
      <w:r w:rsidR="00DA0210" w:rsidRP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do</w:t>
      </w:r>
      <w:r w:rsidR="006F7182">
        <w:rPr>
          <w:rFonts w:ascii="Calibri" w:hAnsi="Calibri" w:cs="Calibri"/>
          <w:i/>
          <w:iCs/>
          <w:sz w:val="22"/>
        </w:rPr>
        <w:t>,</w:t>
      </w:r>
      <w:r w:rsidRPr="00DA0210">
        <w:rPr>
          <w:rFonts w:ascii="Calibri" w:hAnsi="Calibri" w:cs="Calibri"/>
          <w:i/>
          <w:iCs/>
          <w:sz w:val="22"/>
        </w:rPr>
        <w:t xml:space="preserve"> se aportará la información de vulnerabilidad obtenida de la herramienta HEDIVA</w:t>
      </w:r>
      <w:r w:rsidR="00EF4185">
        <w:rPr>
          <w:rFonts w:ascii="Calibri" w:hAnsi="Calibri" w:cs="Calibri"/>
          <w:i/>
          <w:iCs/>
          <w:sz w:val="22"/>
        </w:rPr>
        <w:t>, adjuntando</w:t>
      </w:r>
      <w:r w:rsidRPr="00DA0210">
        <w:rPr>
          <w:rFonts w:ascii="Calibri" w:hAnsi="Calibri" w:cs="Calibri"/>
          <w:i/>
          <w:iCs/>
          <w:sz w:val="22"/>
        </w:rPr>
        <w:t xml:space="preserve"> como Anexo </w:t>
      </w:r>
      <w:r w:rsidR="00DE0B87">
        <w:rPr>
          <w:rFonts w:ascii="Calibri" w:hAnsi="Calibri" w:cs="Calibri"/>
          <w:i/>
          <w:iCs/>
          <w:sz w:val="22"/>
        </w:rPr>
        <w:t xml:space="preserve">1 </w:t>
      </w:r>
      <w:r w:rsidRPr="00DA0210">
        <w:rPr>
          <w:rFonts w:ascii="Calibri" w:hAnsi="Calibri" w:cs="Calibri"/>
          <w:i/>
          <w:iCs/>
          <w:sz w:val="22"/>
        </w:rPr>
        <w:t xml:space="preserve">el </w:t>
      </w:r>
      <w:r w:rsidR="00DE0B87">
        <w:rPr>
          <w:rFonts w:ascii="Calibri" w:hAnsi="Calibri" w:cs="Calibri"/>
          <w:i/>
          <w:iCs/>
          <w:sz w:val="22"/>
        </w:rPr>
        <w:t>informe</w:t>
      </w:r>
      <w:r w:rsidR="00DE0B87" w:rsidRPr="00DA0210">
        <w:rPr>
          <w:rFonts w:ascii="Calibri" w:hAnsi="Calibri" w:cs="Calibri"/>
          <w:i/>
          <w:iCs/>
          <w:sz w:val="22"/>
        </w:rPr>
        <w:t xml:space="preserve"> </w:t>
      </w:r>
      <w:r w:rsidR="00EF4185">
        <w:rPr>
          <w:rFonts w:ascii="Calibri" w:hAnsi="Calibri" w:cs="Calibri"/>
          <w:i/>
          <w:iCs/>
          <w:sz w:val="22"/>
        </w:rPr>
        <w:t xml:space="preserve">que genera </w:t>
      </w:r>
      <w:r w:rsidRPr="00DA0210">
        <w:rPr>
          <w:rFonts w:ascii="Calibri" w:hAnsi="Calibri" w:cs="Calibri"/>
          <w:i/>
          <w:iCs/>
          <w:sz w:val="22"/>
        </w:rPr>
        <w:t xml:space="preserve">la propia herramienta y en este apartado </w:t>
      </w:r>
      <w:r w:rsidR="00EF4185">
        <w:rPr>
          <w:rFonts w:ascii="Calibri" w:hAnsi="Calibri" w:cs="Calibri"/>
          <w:i/>
          <w:iCs/>
          <w:sz w:val="22"/>
        </w:rPr>
        <w:t xml:space="preserve">se </w:t>
      </w:r>
      <w:r w:rsidR="00DE0B87">
        <w:rPr>
          <w:rFonts w:ascii="Calibri" w:hAnsi="Calibri" w:cs="Calibri"/>
          <w:i/>
          <w:iCs/>
          <w:sz w:val="22"/>
        </w:rPr>
        <w:t>cumplimentará la siguiente tabla</w:t>
      </w:r>
      <w:r w:rsidR="00EF4185">
        <w:rPr>
          <w:rFonts w:ascii="Calibri" w:hAnsi="Calibri" w:cs="Calibri"/>
          <w:i/>
          <w:iCs/>
          <w:sz w:val="22"/>
        </w:rPr>
        <w:t>.</w:t>
      </w:r>
    </w:p>
    <w:tbl>
      <w:tblPr>
        <w:tblStyle w:val="Tablanormal1"/>
        <w:tblW w:w="85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2078"/>
      </w:tblGrid>
      <w:tr w:rsidR="00240A72" w:rsidRPr="00403314" w14:paraId="66F69242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AB237E4" w14:textId="77777777" w:rsidR="00240A72" w:rsidRPr="00956FA4" w:rsidRDefault="00240A72" w:rsidP="00D45FB4">
            <w:pPr>
              <w:spacing w:after="200" w:line="264" w:lineRule="auto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268" w:type="dxa"/>
          </w:tcPr>
          <w:p w14:paraId="7B1AAA8E" w14:textId="7F1DEA8F" w:rsidR="00240A72" w:rsidRPr="00240A72" w:rsidDel="0040331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baja</w:t>
            </w:r>
          </w:p>
        </w:tc>
        <w:tc>
          <w:tcPr>
            <w:tcW w:w="1985" w:type="dxa"/>
            <w:vAlign w:val="center"/>
          </w:tcPr>
          <w:p w14:paraId="1216E479" w14:textId="53E121DD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media</w:t>
            </w:r>
          </w:p>
        </w:tc>
        <w:tc>
          <w:tcPr>
            <w:tcW w:w="2078" w:type="dxa"/>
            <w:vAlign w:val="center"/>
          </w:tcPr>
          <w:p w14:paraId="1347A3BE" w14:textId="00FBF88A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alta</w:t>
            </w:r>
          </w:p>
        </w:tc>
      </w:tr>
      <w:tr w:rsidR="00240A72" w:rsidRPr="00403314" w14:paraId="35A05F5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8A15B47" w14:textId="5D7A6B39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Variabilidad temperatura (Tmax extrema)</w:t>
            </w:r>
          </w:p>
        </w:tc>
        <w:tc>
          <w:tcPr>
            <w:tcW w:w="2268" w:type="dxa"/>
          </w:tcPr>
          <w:p w14:paraId="3938CBF6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3777E1" w14:textId="490E009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7FEB859" w14:textId="0F6623E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6F61F6B4" w14:textId="77777777" w:rsidTr="00956FA4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A85B9E6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Precipitaciones fuertes (Pmax 24h)</w:t>
            </w:r>
          </w:p>
        </w:tc>
        <w:tc>
          <w:tcPr>
            <w:tcW w:w="2268" w:type="dxa"/>
          </w:tcPr>
          <w:p w14:paraId="2EECB39B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397949" w14:textId="52F57DEC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2EE9900" w14:textId="4B0F27B5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D1877CF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C0DCFE2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Olas de calor</w:t>
            </w:r>
          </w:p>
        </w:tc>
        <w:tc>
          <w:tcPr>
            <w:tcW w:w="2268" w:type="dxa"/>
          </w:tcPr>
          <w:p w14:paraId="76B53784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ECDD14" w14:textId="49B3183A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1EA2927" w14:textId="2D362728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7C66BC48" w14:textId="77777777" w:rsidTr="00956FA4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2186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lastRenderedPageBreak/>
              <w:t>Inundación Costera</w:t>
            </w:r>
          </w:p>
        </w:tc>
        <w:tc>
          <w:tcPr>
            <w:tcW w:w="2268" w:type="dxa"/>
          </w:tcPr>
          <w:p w14:paraId="5B943B95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30FED36" w14:textId="211FC9FA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50BDB67" w14:textId="6AB0046B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2A14126A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5EAAE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Fluvial</w:t>
            </w:r>
          </w:p>
        </w:tc>
        <w:tc>
          <w:tcPr>
            <w:tcW w:w="2268" w:type="dxa"/>
          </w:tcPr>
          <w:p w14:paraId="0EE8A19E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ED0149F" w14:textId="60BEB31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6FB3FF63" w14:textId="250B0B6D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5CEE637D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D9231A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Sequía</w:t>
            </w:r>
          </w:p>
        </w:tc>
        <w:tc>
          <w:tcPr>
            <w:tcW w:w="2268" w:type="dxa"/>
          </w:tcPr>
          <w:p w14:paraId="71E07842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D246FC4" w14:textId="0D8CE957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09E08B72" w14:textId="0B419453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0282993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581C07" w14:textId="672A6390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Incendios forestales</w:t>
            </w:r>
          </w:p>
        </w:tc>
        <w:tc>
          <w:tcPr>
            <w:tcW w:w="2268" w:type="dxa"/>
          </w:tcPr>
          <w:p w14:paraId="7F808025" w14:textId="77777777" w:rsidR="00240A72" w:rsidRPr="00403314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3828B6" w14:textId="4B726B05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517EA4BC" w14:textId="77777777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3A12C5C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33C2087" w14:textId="603A78A2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Deslizamientos de tierra</w:t>
            </w:r>
          </w:p>
        </w:tc>
        <w:tc>
          <w:tcPr>
            <w:tcW w:w="2268" w:type="dxa"/>
          </w:tcPr>
          <w:p w14:paraId="2BA0ADFF" w14:textId="77777777" w:rsidR="00240A72" w:rsidRPr="00403314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B8A886" w14:textId="7FC109C4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B25C91D" w14:textId="77777777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6133F75C" w14:textId="3C69CEFF" w:rsidR="0091734C" w:rsidRPr="00956FA4" w:rsidRDefault="0091734C" w:rsidP="00956FA4">
      <w:pPr>
        <w:rPr>
          <w:rFonts w:ascii="Calibri" w:hAnsi="Calibri" w:cs="Calibri"/>
          <w:i/>
          <w:iCs/>
          <w:sz w:val="22"/>
        </w:rPr>
      </w:pPr>
      <w:r w:rsidRPr="00956FA4">
        <w:rPr>
          <w:rFonts w:ascii="Calibri" w:hAnsi="Calibri" w:cs="Calibri"/>
          <w:i/>
          <w:iCs/>
          <w:sz w:val="22"/>
        </w:rPr>
        <w:t>En el caso de que todos los peligros climáticos tengan vulnerabilidad baja</w:t>
      </w:r>
      <w:r w:rsidR="0058300B">
        <w:rPr>
          <w:rFonts w:ascii="Calibri" w:hAnsi="Calibri" w:cs="Calibri"/>
          <w:i/>
          <w:iCs/>
          <w:sz w:val="22"/>
        </w:rPr>
        <w:t>,</w:t>
      </w:r>
      <w:r w:rsidRPr="00956FA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 xml:space="preserve">se dará por finalizado el proceso del análisis del pilar de </w:t>
      </w:r>
      <w:r>
        <w:rPr>
          <w:rFonts w:ascii="Calibri" w:hAnsi="Calibri" w:cs="Calibri"/>
          <w:i/>
          <w:iCs/>
          <w:sz w:val="22"/>
        </w:rPr>
        <w:t>Adaptación</w:t>
      </w:r>
      <w:r w:rsidR="0058300B">
        <w:rPr>
          <w:rFonts w:ascii="Calibri" w:hAnsi="Calibri" w:cs="Calibri"/>
          <w:i/>
          <w:iCs/>
          <w:sz w:val="22"/>
        </w:rPr>
        <w:t>.</w:t>
      </w:r>
    </w:p>
    <w:p w14:paraId="2380A08C" w14:textId="77777777" w:rsidR="0091734C" w:rsidRDefault="0091734C" w:rsidP="0091734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Medidas de adaptación</w:t>
      </w:r>
    </w:p>
    <w:p w14:paraId="103F580B" w14:textId="6D9C0158" w:rsidR="00EF4185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541B9">
        <w:rPr>
          <w:rFonts w:ascii="Calibri" w:hAnsi="Calibri" w:cs="Calibri"/>
          <w:i/>
          <w:iCs/>
          <w:sz w:val="22"/>
        </w:rPr>
        <w:t xml:space="preserve">Para los peligros climáticos con vulnerabilidad alta o media será necesario aplicar medidas de adaptación. </w:t>
      </w:r>
      <w:r w:rsidR="00EF4185">
        <w:rPr>
          <w:rFonts w:ascii="Calibri" w:hAnsi="Calibri" w:cs="Calibri"/>
          <w:i/>
          <w:iCs/>
          <w:sz w:val="22"/>
        </w:rPr>
        <w:t xml:space="preserve">La herramienta </w:t>
      </w:r>
      <w:r w:rsidRPr="00D541B9">
        <w:rPr>
          <w:rFonts w:ascii="Calibri" w:hAnsi="Calibri" w:cs="Calibri"/>
          <w:i/>
          <w:iCs/>
          <w:sz w:val="22"/>
        </w:rPr>
        <w:t>HEDIVA propone una</w:t>
      </w:r>
      <w:r w:rsidR="00EF4185">
        <w:rPr>
          <w:rFonts w:ascii="Calibri" w:hAnsi="Calibri" w:cs="Calibri"/>
          <w:i/>
          <w:iCs/>
          <w:sz w:val="22"/>
        </w:rPr>
        <w:t xml:space="preserve"> </w:t>
      </w:r>
      <w:r w:rsidRPr="00D541B9">
        <w:rPr>
          <w:rFonts w:ascii="Calibri" w:hAnsi="Calibri" w:cs="Calibri"/>
          <w:i/>
          <w:iCs/>
          <w:sz w:val="22"/>
        </w:rPr>
        <w:t>s</w:t>
      </w:r>
      <w:r w:rsidR="00EF4185">
        <w:rPr>
          <w:rFonts w:ascii="Calibri" w:hAnsi="Calibri" w:cs="Calibri"/>
          <w:i/>
          <w:iCs/>
          <w:sz w:val="22"/>
        </w:rPr>
        <w:t xml:space="preserve">erie </w:t>
      </w:r>
      <w:r w:rsidR="0058300B">
        <w:rPr>
          <w:rFonts w:ascii="Calibri" w:hAnsi="Calibri" w:cs="Calibri"/>
          <w:i/>
          <w:iCs/>
          <w:sz w:val="22"/>
        </w:rPr>
        <w:t xml:space="preserve">indicativa y no exhaustiva </w:t>
      </w:r>
      <w:r w:rsidR="00EF4185">
        <w:rPr>
          <w:rFonts w:ascii="Calibri" w:hAnsi="Calibri" w:cs="Calibri"/>
          <w:i/>
          <w:iCs/>
          <w:sz w:val="22"/>
        </w:rPr>
        <w:t>de</w:t>
      </w:r>
      <w:r w:rsidRPr="00D541B9">
        <w:rPr>
          <w:rFonts w:ascii="Calibri" w:hAnsi="Calibri" w:cs="Calibri"/>
          <w:i/>
          <w:iCs/>
          <w:sz w:val="22"/>
        </w:rPr>
        <w:t xml:space="preserve"> medidas </w:t>
      </w:r>
      <w:r w:rsidR="00F3323A">
        <w:rPr>
          <w:rFonts w:ascii="Calibri" w:hAnsi="Calibri" w:cs="Calibri"/>
          <w:i/>
          <w:iCs/>
          <w:sz w:val="22"/>
        </w:rPr>
        <w:t xml:space="preserve">que </w:t>
      </w:r>
      <w:r w:rsidR="00EF4185">
        <w:rPr>
          <w:rFonts w:ascii="Calibri" w:hAnsi="Calibri" w:cs="Calibri"/>
          <w:i/>
          <w:iCs/>
          <w:sz w:val="22"/>
        </w:rPr>
        <w:t xml:space="preserve">pueden utilizarse como referencia, y que se </w:t>
      </w:r>
      <w:r w:rsidR="00F3323A">
        <w:rPr>
          <w:rFonts w:ascii="Calibri" w:hAnsi="Calibri" w:cs="Calibri"/>
          <w:i/>
          <w:iCs/>
          <w:sz w:val="22"/>
        </w:rPr>
        <w:t>adjuntar</w:t>
      </w:r>
      <w:r w:rsidR="0058300B">
        <w:rPr>
          <w:rFonts w:ascii="Calibri" w:hAnsi="Calibri" w:cs="Calibri"/>
          <w:i/>
          <w:iCs/>
          <w:sz w:val="22"/>
        </w:rPr>
        <w:t>á</w:t>
      </w:r>
      <w:r w:rsidR="00F3323A">
        <w:rPr>
          <w:rFonts w:ascii="Calibri" w:hAnsi="Calibri" w:cs="Calibri"/>
          <w:i/>
          <w:iCs/>
          <w:sz w:val="22"/>
        </w:rPr>
        <w:t xml:space="preserve"> como </w:t>
      </w:r>
      <w:r w:rsidR="0058300B">
        <w:rPr>
          <w:rFonts w:ascii="Calibri" w:hAnsi="Calibri" w:cs="Calibri"/>
          <w:i/>
          <w:iCs/>
          <w:sz w:val="22"/>
        </w:rPr>
        <w:t xml:space="preserve">Anexo 2 </w:t>
      </w:r>
      <w:r w:rsidR="00F3323A">
        <w:rPr>
          <w:rFonts w:ascii="Calibri" w:hAnsi="Calibri" w:cs="Calibri"/>
          <w:i/>
          <w:iCs/>
          <w:sz w:val="22"/>
        </w:rPr>
        <w:t>de este documento</w:t>
      </w:r>
      <w:r w:rsidR="00EF4185">
        <w:rPr>
          <w:rFonts w:ascii="Calibri" w:hAnsi="Calibri" w:cs="Calibri"/>
          <w:i/>
          <w:iCs/>
          <w:sz w:val="22"/>
        </w:rPr>
        <w:t>.</w:t>
      </w:r>
    </w:p>
    <w:p w14:paraId="390C23EA" w14:textId="21DE9DDF" w:rsidR="00F3323A" w:rsidRDefault="00EF4185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Corresponde al beneficiario/promotor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 infraestructura</w:t>
      </w:r>
      <w:r w:rsidRPr="3E2D6DA1">
        <w:rPr>
          <w:rFonts w:ascii="Calibri" w:hAnsi="Calibri" w:cs="Calibri"/>
          <w:i/>
          <w:iCs/>
          <w:sz w:val="22"/>
        </w:rPr>
        <w:t xml:space="preserve"> decidir qué medidas de adaptación aplicará, en función de las características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proofErr w:type="gramStart"/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</w:t>
      </w:r>
      <w:r w:rsidRPr="3E2D6DA1">
        <w:rPr>
          <w:rFonts w:ascii="Calibri" w:hAnsi="Calibri" w:cs="Calibri"/>
          <w:i/>
          <w:iCs/>
          <w:sz w:val="22"/>
        </w:rPr>
        <w:t xml:space="preserve"> mism</w:t>
      </w:r>
      <w:r w:rsidR="0058300B">
        <w:rPr>
          <w:rFonts w:ascii="Calibri" w:hAnsi="Calibri" w:cs="Calibri"/>
          <w:i/>
          <w:iCs/>
          <w:sz w:val="22"/>
        </w:rPr>
        <w:t>a</w:t>
      </w:r>
      <w:proofErr w:type="gramEnd"/>
      <w:r w:rsidRPr="3E2D6DA1">
        <w:rPr>
          <w:rFonts w:ascii="Calibri" w:hAnsi="Calibri" w:cs="Calibri"/>
          <w:i/>
          <w:iCs/>
          <w:sz w:val="22"/>
        </w:rPr>
        <w:t xml:space="preserve">.  </w:t>
      </w:r>
    </w:p>
    <w:p w14:paraId="0A3A0FD3" w14:textId="6A739C25" w:rsidR="007D6460" w:rsidRDefault="0058300B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Dentro de cada peligro climático con vulnerabilidad alta o media, se relacionarán todas las medidas que se aplicarán, indicando para una de ellas</w:t>
      </w:r>
      <w:r w:rsidR="007D6460">
        <w:rPr>
          <w:rFonts w:ascii="Calibri" w:hAnsi="Calibri" w:cs="Calibri"/>
          <w:i/>
          <w:iCs/>
          <w:sz w:val="22"/>
        </w:rPr>
        <w:t xml:space="preserve">: </w:t>
      </w:r>
      <w:r>
        <w:rPr>
          <w:rFonts w:ascii="Calibri" w:hAnsi="Calibri" w:cs="Calibri"/>
          <w:i/>
          <w:iCs/>
          <w:sz w:val="22"/>
        </w:rPr>
        <w:t xml:space="preserve">el </w:t>
      </w:r>
      <w:r w:rsidR="007D6460">
        <w:rPr>
          <w:rFonts w:ascii="Calibri" w:hAnsi="Calibri" w:cs="Calibri"/>
          <w:i/>
          <w:iCs/>
          <w:sz w:val="22"/>
        </w:rPr>
        <w:t xml:space="preserve">documento técnico </w:t>
      </w:r>
      <w:r>
        <w:rPr>
          <w:rFonts w:ascii="Calibri" w:hAnsi="Calibri" w:cs="Calibri"/>
          <w:i/>
          <w:iCs/>
          <w:sz w:val="22"/>
        </w:rPr>
        <w:t xml:space="preserve">de la infraestructura </w:t>
      </w:r>
      <w:r w:rsidR="007D6460">
        <w:rPr>
          <w:rFonts w:ascii="Calibri" w:hAnsi="Calibri" w:cs="Calibri"/>
          <w:i/>
          <w:iCs/>
          <w:sz w:val="22"/>
        </w:rPr>
        <w:t>en el que se encuentre definida</w:t>
      </w:r>
      <w:r w:rsidR="005D3794">
        <w:rPr>
          <w:rFonts w:ascii="Calibri" w:hAnsi="Calibri" w:cs="Calibri"/>
          <w:i/>
          <w:iCs/>
          <w:sz w:val="22"/>
        </w:rPr>
        <w:t xml:space="preserve"> la medida implementada o a implementar</w:t>
      </w:r>
      <w:r w:rsidR="007D6460">
        <w:rPr>
          <w:rFonts w:ascii="Calibri" w:hAnsi="Calibri" w:cs="Calibri"/>
          <w:i/>
          <w:iCs/>
          <w:sz w:val="22"/>
        </w:rPr>
        <w:t>, señalando el apartado concreto</w:t>
      </w:r>
      <w:r>
        <w:rPr>
          <w:rFonts w:ascii="Calibri" w:hAnsi="Calibri" w:cs="Calibri"/>
          <w:i/>
          <w:iCs/>
          <w:sz w:val="22"/>
        </w:rPr>
        <w:t>,</w:t>
      </w:r>
      <w:r w:rsidR="007D6460">
        <w:rPr>
          <w:rFonts w:ascii="Calibri" w:hAnsi="Calibri" w:cs="Calibri"/>
          <w:i/>
          <w:iCs/>
          <w:sz w:val="22"/>
        </w:rPr>
        <w:t xml:space="preserve"> y la fecha de implementación</w:t>
      </w:r>
      <w:r w:rsidR="005D3794">
        <w:rPr>
          <w:rFonts w:ascii="Calibri" w:hAnsi="Calibri" w:cs="Calibri"/>
          <w:i/>
          <w:iCs/>
          <w:sz w:val="22"/>
        </w:rPr>
        <w:t xml:space="preserve"> en el caso de medidas ya ejecutadas o el calendario previsto de ejecución en caso contrario</w:t>
      </w:r>
      <w:r>
        <w:rPr>
          <w:rFonts w:ascii="Calibri" w:hAnsi="Calibri" w:cs="Calibri"/>
          <w:i/>
          <w:iCs/>
          <w:sz w:val="22"/>
        </w:rPr>
        <w:t>. Además, en el caso en que se opte por incluir alguna medida no propuesta por HEDIVA, se justificará de forma muy breve.</w:t>
      </w:r>
    </w:p>
    <w:p w14:paraId="047C3110" w14:textId="77777777" w:rsidR="00403314" w:rsidRDefault="00403314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</w:p>
    <w:tbl>
      <w:tblPr>
        <w:tblStyle w:val="Tablanormal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57"/>
        <w:gridCol w:w="2457"/>
        <w:gridCol w:w="2457"/>
      </w:tblGrid>
      <w:tr w:rsidR="009D1BB6" w:rsidRPr="00DA04BF" w14:paraId="79467CB8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C01F93" w14:textId="77777777" w:rsidR="009D1BB6" w:rsidRPr="00956FA4" w:rsidRDefault="009D1BB6" w:rsidP="00956FA4">
            <w:pPr>
              <w:spacing w:after="200" w:line="264" w:lineRule="auto"/>
              <w:jc w:val="center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457" w:type="dxa"/>
            <w:vAlign w:val="center"/>
          </w:tcPr>
          <w:p w14:paraId="38882D29" w14:textId="033F149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Medida de adaptación</w:t>
            </w:r>
            <w:r w:rsidR="00477AF6">
              <w:rPr>
                <w:rFonts w:ascii="Calibri" w:hAnsi="Calibri" w:cs="Calibri"/>
                <w:sz w:val="22"/>
              </w:rPr>
              <w:t xml:space="preserve"> (indicar en qué documento /apartado est</w:t>
            </w:r>
            <w:r w:rsidR="0058300B">
              <w:rPr>
                <w:rFonts w:ascii="Calibri" w:hAnsi="Calibri" w:cs="Calibri"/>
                <w:sz w:val="22"/>
              </w:rPr>
              <w:t>á</w:t>
            </w:r>
            <w:r w:rsidR="00477AF6">
              <w:rPr>
                <w:rFonts w:ascii="Calibri" w:hAnsi="Calibri" w:cs="Calibri"/>
                <w:sz w:val="22"/>
              </w:rPr>
              <w:t xml:space="preserve"> recogida)</w:t>
            </w:r>
          </w:p>
        </w:tc>
        <w:tc>
          <w:tcPr>
            <w:tcW w:w="2457" w:type="dxa"/>
            <w:vAlign w:val="center"/>
          </w:tcPr>
          <w:p w14:paraId="5B3940F4" w14:textId="485586F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Fecha de implementación</w:t>
            </w:r>
            <w:r w:rsidR="00D53FCC">
              <w:rPr>
                <w:rFonts w:ascii="Calibri" w:hAnsi="Calibri" w:cs="Calibri"/>
                <w:sz w:val="22"/>
              </w:rPr>
              <w:t xml:space="preserve"> (si la medida ya se ha ejecutado)</w:t>
            </w:r>
            <w:r w:rsidRPr="00956FA4">
              <w:rPr>
                <w:rFonts w:ascii="Calibri" w:hAnsi="Calibri" w:cs="Calibri"/>
                <w:sz w:val="22"/>
              </w:rPr>
              <w:t xml:space="preserve"> o calendario previsto</w:t>
            </w:r>
            <w:r w:rsidR="00D53FCC">
              <w:rPr>
                <w:rFonts w:ascii="Calibri" w:hAnsi="Calibri" w:cs="Calibri"/>
                <w:sz w:val="22"/>
              </w:rPr>
              <w:t xml:space="preserve"> (si está pendiente de implementar)</w:t>
            </w:r>
          </w:p>
        </w:tc>
        <w:tc>
          <w:tcPr>
            <w:tcW w:w="2457" w:type="dxa"/>
            <w:vAlign w:val="center"/>
          </w:tcPr>
          <w:p w14:paraId="3E7DC049" w14:textId="691E05DF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Justificación (en caso de que la medida no figure en la lista proporcionada por HEDIVA)</w:t>
            </w:r>
          </w:p>
        </w:tc>
      </w:tr>
      <w:tr w:rsidR="009D1BB6" w:rsidRPr="00DA04BF" w14:paraId="5F1A0B34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2B94A2" w14:textId="7A05148F" w:rsidR="009D1BB6" w:rsidRPr="00DA04BF" w:rsidRDefault="009D1BB6" w:rsidP="00D45FB4">
            <w:pPr>
              <w:spacing w:after="200" w:line="264" w:lineRule="auto"/>
            </w:pPr>
            <w:r>
              <w:t>…</w:t>
            </w:r>
          </w:p>
        </w:tc>
        <w:tc>
          <w:tcPr>
            <w:tcW w:w="2457" w:type="dxa"/>
            <w:vAlign w:val="center"/>
          </w:tcPr>
          <w:p w14:paraId="42F1D302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5238CA7E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67BD2AA6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D78220" w14:textId="77777777" w:rsidR="00D541B9" w:rsidRDefault="00D541B9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092B8F31" w14:textId="77777777" w:rsidR="006F7182" w:rsidRDefault="006F7182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18DC5480" w14:textId="379C23AB" w:rsidR="521E5545" w:rsidRDefault="521E5545" w:rsidP="006E0D2A">
      <w:pPr>
        <w:spacing w:before="0" w:after="160"/>
        <w:rPr>
          <w:rFonts w:ascii="Calibri" w:hAnsi="Calibri" w:cs="Calibri"/>
          <w:sz w:val="22"/>
        </w:rPr>
      </w:pPr>
      <w:r w:rsidRPr="00056D46">
        <w:rPr>
          <w:rFonts w:ascii="Calibri" w:hAnsi="Calibri" w:cs="Calibri"/>
          <w:b/>
          <w:bCs/>
          <w:sz w:val="22"/>
        </w:rPr>
        <w:t>Nota:</w:t>
      </w:r>
      <w:r w:rsidRPr="192B5784">
        <w:rPr>
          <w:rFonts w:ascii="Calibri" w:hAnsi="Calibri" w:cs="Calibri"/>
          <w:sz w:val="22"/>
        </w:rPr>
        <w:t xml:space="preserve"> C</w:t>
      </w:r>
      <w:r w:rsidR="0058300B">
        <w:rPr>
          <w:rFonts w:ascii="Calibri" w:hAnsi="Calibri" w:cs="Calibri"/>
          <w:sz w:val="22"/>
        </w:rPr>
        <w:t>omo se ha indicado, c</w:t>
      </w:r>
      <w:r w:rsidRPr="192B5784">
        <w:rPr>
          <w:rFonts w:ascii="Calibri" w:hAnsi="Calibri" w:cs="Calibri"/>
          <w:sz w:val="22"/>
        </w:rPr>
        <w:t>uando</w:t>
      </w:r>
      <w:r w:rsidR="00477AF6">
        <w:rPr>
          <w:rFonts w:ascii="Calibri" w:hAnsi="Calibri" w:cs="Calibri"/>
          <w:sz w:val="22"/>
        </w:rPr>
        <w:t xml:space="preserve"> la operación</w:t>
      </w:r>
      <w:r w:rsidRPr="192B5784">
        <w:rPr>
          <w:rFonts w:ascii="Calibri" w:hAnsi="Calibri" w:cs="Calibri"/>
          <w:sz w:val="22"/>
        </w:rPr>
        <w:t xml:space="preserve"> incluya </w:t>
      </w:r>
      <w:r w:rsidR="0058300B">
        <w:rPr>
          <w:rFonts w:ascii="Calibri" w:hAnsi="Calibri" w:cs="Calibri"/>
          <w:sz w:val="22"/>
        </w:rPr>
        <w:t>diferentes</w:t>
      </w:r>
      <w:r w:rsidR="0058300B" w:rsidRPr="192B5784">
        <w:rPr>
          <w:rFonts w:ascii="Calibri" w:hAnsi="Calibri" w:cs="Calibri"/>
          <w:sz w:val="22"/>
        </w:rPr>
        <w:t xml:space="preserve"> </w:t>
      </w:r>
      <w:r w:rsidRPr="192B5784">
        <w:rPr>
          <w:rFonts w:ascii="Calibri" w:hAnsi="Calibri" w:cs="Calibri"/>
          <w:sz w:val="22"/>
        </w:rPr>
        <w:t xml:space="preserve">infraestructuras, una vez finalizado el </w:t>
      </w:r>
      <w:r w:rsidR="3768947F" w:rsidRPr="192B5784">
        <w:rPr>
          <w:rFonts w:ascii="Calibri" w:hAnsi="Calibri" w:cs="Calibri"/>
          <w:sz w:val="22"/>
        </w:rPr>
        <w:t>análisis</w:t>
      </w:r>
      <w:r w:rsidRPr="192B5784">
        <w:rPr>
          <w:rFonts w:ascii="Calibri" w:hAnsi="Calibri" w:cs="Calibri"/>
          <w:sz w:val="22"/>
        </w:rPr>
        <w:t xml:space="preserve"> de la primera </w:t>
      </w:r>
      <w:r w:rsidR="2885EE59" w:rsidRPr="192B5784">
        <w:rPr>
          <w:rFonts w:ascii="Calibri" w:hAnsi="Calibri" w:cs="Calibri"/>
          <w:sz w:val="22"/>
        </w:rPr>
        <w:t>deberá</w:t>
      </w:r>
      <w:r w:rsidRPr="192B5784">
        <w:rPr>
          <w:rFonts w:ascii="Calibri" w:hAnsi="Calibri" w:cs="Calibri"/>
          <w:sz w:val="22"/>
        </w:rPr>
        <w:t xml:space="preserve"> </w:t>
      </w:r>
      <w:r w:rsidR="005D3794">
        <w:rPr>
          <w:rFonts w:ascii="Calibri" w:hAnsi="Calibri" w:cs="Calibri"/>
          <w:sz w:val="22"/>
        </w:rPr>
        <w:t xml:space="preserve">cumplimentarse la Parte II de este formulario </w:t>
      </w:r>
      <w:r w:rsidRPr="192B5784">
        <w:rPr>
          <w:rFonts w:ascii="Calibri" w:hAnsi="Calibri" w:cs="Calibri"/>
          <w:sz w:val="22"/>
        </w:rPr>
        <w:t xml:space="preserve">tantas veces como </w:t>
      </w:r>
      <w:r w:rsidR="2BEB1598" w:rsidRPr="192B5784">
        <w:rPr>
          <w:rFonts w:ascii="Calibri" w:hAnsi="Calibri" w:cs="Calibri"/>
          <w:sz w:val="22"/>
        </w:rPr>
        <w:t>infraestructuras</w:t>
      </w:r>
      <w:r w:rsidR="0058300B">
        <w:rPr>
          <w:rFonts w:ascii="Calibri" w:hAnsi="Calibri" w:cs="Calibri"/>
          <w:sz w:val="22"/>
        </w:rPr>
        <w:t xml:space="preserve"> se</w:t>
      </w:r>
      <w:r w:rsidRPr="192B5784">
        <w:rPr>
          <w:rFonts w:ascii="Calibri" w:hAnsi="Calibri" w:cs="Calibri"/>
          <w:sz w:val="22"/>
        </w:rPr>
        <w:t xml:space="preserve"> in</w:t>
      </w:r>
      <w:r w:rsidR="3C846E5E" w:rsidRPr="192B5784">
        <w:rPr>
          <w:rFonts w:ascii="Calibri" w:hAnsi="Calibri" w:cs="Calibri"/>
          <w:sz w:val="22"/>
        </w:rPr>
        <w:t>cluya</w:t>
      </w:r>
      <w:r w:rsidR="0058300B">
        <w:rPr>
          <w:rFonts w:ascii="Calibri" w:hAnsi="Calibri" w:cs="Calibri"/>
          <w:sz w:val="22"/>
        </w:rPr>
        <w:t>n.</w:t>
      </w:r>
    </w:p>
    <w:p w14:paraId="08EF89B5" w14:textId="77777777" w:rsidR="003F4E20" w:rsidRDefault="003F4E20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</w:p>
    <w:p w14:paraId="44A7446E" w14:textId="43BB711F" w:rsidR="00D541B9" w:rsidRPr="00D541B9" w:rsidRDefault="00D541B9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lastRenderedPageBreak/>
        <w:t>ANEXO 1</w:t>
      </w:r>
    </w:p>
    <w:p w14:paraId="1DF04D9B" w14:textId="5E7F9C65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el </w:t>
      </w:r>
      <w:r w:rsidR="00AA63BA">
        <w:rPr>
          <w:rFonts w:ascii="Calibri" w:hAnsi="Calibri" w:cs="Calibri"/>
          <w:sz w:val="22"/>
        </w:rPr>
        <w:t xml:space="preserve">informe de </w:t>
      </w:r>
      <w:r>
        <w:rPr>
          <w:rFonts w:ascii="Calibri" w:hAnsi="Calibri" w:cs="Calibri"/>
          <w:sz w:val="22"/>
        </w:rPr>
        <w:t>análisis de vulnerabilidad obtenido de HEDIVA</w:t>
      </w:r>
    </w:p>
    <w:p w14:paraId="2BC8A93A" w14:textId="77777777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</w:p>
    <w:p w14:paraId="4C10CF8A" w14:textId="54B4FD2D" w:rsidR="00D541B9" w:rsidRPr="00D541B9" w:rsidRDefault="00D541B9" w:rsidP="00D541B9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 xml:space="preserve">ANEXO </w:t>
      </w:r>
      <w:r>
        <w:rPr>
          <w:rFonts w:ascii="Calibri" w:hAnsi="Calibri" w:cs="Calibri"/>
          <w:b/>
          <w:bCs/>
          <w:sz w:val="22"/>
        </w:rPr>
        <w:t>2</w:t>
      </w:r>
    </w:p>
    <w:p w14:paraId="2FA923D3" w14:textId="7C112E56" w:rsidR="00AA63BA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</w:t>
      </w:r>
      <w:r w:rsidR="00AA63BA">
        <w:rPr>
          <w:rFonts w:ascii="Calibri" w:hAnsi="Calibri" w:cs="Calibri"/>
          <w:sz w:val="22"/>
        </w:rPr>
        <w:t xml:space="preserve">el informe de </w:t>
      </w:r>
      <w:r>
        <w:rPr>
          <w:rFonts w:ascii="Calibri" w:hAnsi="Calibri" w:cs="Calibri"/>
          <w:sz w:val="22"/>
        </w:rPr>
        <w:t>medidas propuestas por HEDIVA</w:t>
      </w:r>
    </w:p>
    <w:p w14:paraId="3BF6C730" w14:textId="3A2B8391" w:rsidR="00D541B9" w:rsidRPr="00FB36AB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</w:p>
    <w:sectPr w:rsidR="00D541B9" w:rsidRPr="00FB36A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233" w14:textId="77777777" w:rsidR="00E7608A" w:rsidRDefault="00E7608A" w:rsidP="006B5980">
      <w:pPr>
        <w:spacing w:before="0" w:after="0"/>
      </w:pPr>
      <w:r>
        <w:separator/>
      </w:r>
    </w:p>
  </w:endnote>
  <w:endnote w:type="continuationSeparator" w:id="0">
    <w:p w14:paraId="76F280A6" w14:textId="77777777" w:rsidR="00E7608A" w:rsidRDefault="00E7608A" w:rsidP="006B5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1E0D" w14:textId="77777777" w:rsidR="00E7608A" w:rsidRDefault="00E7608A" w:rsidP="006B5980">
      <w:pPr>
        <w:spacing w:before="0" w:after="0"/>
      </w:pPr>
      <w:r>
        <w:separator/>
      </w:r>
    </w:p>
  </w:footnote>
  <w:footnote w:type="continuationSeparator" w:id="0">
    <w:p w14:paraId="32694B21" w14:textId="77777777" w:rsidR="00E7608A" w:rsidRDefault="00E7608A" w:rsidP="006B59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9B88" w14:textId="2199B77C" w:rsidR="00B93804" w:rsidRDefault="00B93804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120CBEB" wp14:editId="793A7351">
          <wp:simplePos x="0" y="0"/>
          <wp:positionH relativeFrom="column">
            <wp:posOffset>-552178</wp:posOffset>
          </wp:positionH>
          <wp:positionV relativeFrom="paragraph">
            <wp:posOffset>-226423</wp:posOffset>
          </wp:positionV>
          <wp:extent cx="6400215" cy="626926"/>
          <wp:effectExtent l="0" t="0" r="0" b="1905"/>
          <wp:wrapThrough wrapText="bothSides">
            <wp:wrapPolygon edited="0">
              <wp:start x="8229" y="1313"/>
              <wp:lineTo x="0" y="3283"/>
              <wp:lineTo x="0" y="19696"/>
              <wp:lineTo x="18259" y="21009"/>
              <wp:lineTo x="18580" y="21009"/>
              <wp:lineTo x="19352" y="19696"/>
              <wp:lineTo x="21409" y="15100"/>
              <wp:lineTo x="21474" y="9848"/>
              <wp:lineTo x="20831" y="7878"/>
              <wp:lineTo x="18645" y="1313"/>
              <wp:lineTo x="8229" y="1313"/>
            </wp:wrapPolygon>
          </wp:wrapThrough>
          <wp:docPr id="930790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90427" name="Imagen 930790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215" cy="626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50"/>
    <w:multiLevelType w:val="hybridMultilevel"/>
    <w:tmpl w:val="314EE356"/>
    <w:lvl w:ilvl="0" w:tplc="CD060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1A4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A0FD6"/>
    <w:multiLevelType w:val="hybridMultilevel"/>
    <w:tmpl w:val="F3C452FA"/>
    <w:lvl w:ilvl="0" w:tplc="4D286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8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BFC"/>
    <w:multiLevelType w:val="multilevel"/>
    <w:tmpl w:val="87C8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D07"/>
    <w:multiLevelType w:val="multilevel"/>
    <w:tmpl w:val="E5E6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13E01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2889"/>
    <w:multiLevelType w:val="multilevel"/>
    <w:tmpl w:val="EB1E9C06"/>
    <w:lvl w:ilvl="0">
      <w:start w:val="1"/>
      <w:numFmt w:val="bullet"/>
      <w:lvlText w:val=""/>
      <w:lvlJc w:val="left"/>
      <w:pPr>
        <w:tabs>
          <w:tab w:val="num" w:pos="-5349"/>
        </w:tabs>
        <w:ind w:left="-5349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4629"/>
        </w:tabs>
        <w:ind w:left="-4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09"/>
        </w:tabs>
        <w:ind w:left="-39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89"/>
        </w:tabs>
        <w:ind w:left="-31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69"/>
        </w:tabs>
        <w:ind w:left="-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49"/>
        </w:tabs>
        <w:ind w:left="-1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29"/>
        </w:tabs>
        <w:ind w:left="-1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09"/>
        </w:tabs>
        <w:ind w:left="-3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"/>
        </w:tabs>
        <w:ind w:left="41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236"/>
    <w:multiLevelType w:val="multilevel"/>
    <w:tmpl w:val="BD0C1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542BF"/>
    <w:multiLevelType w:val="multilevel"/>
    <w:tmpl w:val="490CB932"/>
    <w:styleLink w:val="Listaactual1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58661486"/>
    <w:multiLevelType w:val="multilevel"/>
    <w:tmpl w:val="8AD0B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700DC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A46C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8233870">
    <w:abstractNumId w:val="1"/>
  </w:num>
  <w:num w:numId="2" w16cid:durableId="1555193349">
    <w:abstractNumId w:val="8"/>
  </w:num>
  <w:num w:numId="3" w16cid:durableId="236330471">
    <w:abstractNumId w:val="7"/>
  </w:num>
  <w:num w:numId="4" w16cid:durableId="491455859">
    <w:abstractNumId w:val="9"/>
  </w:num>
  <w:num w:numId="5" w16cid:durableId="838232177">
    <w:abstractNumId w:val="4"/>
  </w:num>
  <w:num w:numId="6" w16cid:durableId="1635256016">
    <w:abstractNumId w:val="0"/>
  </w:num>
  <w:num w:numId="7" w16cid:durableId="1471753968">
    <w:abstractNumId w:val="6"/>
  </w:num>
  <w:num w:numId="8" w16cid:durableId="2008946250">
    <w:abstractNumId w:val="3"/>
  </w:num>
  <w:num w:numId="9" w16cid:durableId="1088893264">
    <w:abstractNumId w:val="2"/>
  </w:num>
  <w:num w:numId="10" w16cid:durableId="2104453426">
    <w:abstractNumId w:val="5"/>
  </w:num>
  <w:num w:numId="11" w16cid:durableId="273951946">
    <w:abstractNumId w:val="11"/>
  </w:num>
  <w:num w:numId="12" w16cid:durableId="809253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E"/>
    <w:rsid w:val="00017076"/>
    <w:rsid w:val="00047A65"/>
    <w:rsid w:val="00054B11"/>
    <w:rsid w:val="00056D46"/>
    <w:rsid w:val="00095122"/>
    <w:rsid w:val="000963DF"/>
    <w:rsid w:val="000A4895"/>
    <w:rsid w:val="000C25A8"/>
    <w:rsid w:val="000F3784"/>
    <w:rsid w:val="000F63F2"/>
    <w:rsid w:val="0015219F"/>
    <w:rsid w:val="00163642"/>
    <w:rsid w:val="00171430"/>
    <w:rsid w:val="00175A11"/>
    <w:rsid w:val="0018216E"/>
    <w:rsid w:val="001A7B3A"/>
    <w:rsid w:val="001A7E52"/>
    <w:rsid w:val="001B07A0"/>
    <w:rsid w:val="001C22CE"/>
    <w:rsid w:val="001C719A"/>
    <w:rsid w:val="001E2D91"/>
    <w:rsid w:val="001E6050"/>
    <w:rsid w:val="00222364"/>
    <w:rsid w:val="00232D04"/>
    <w:rsid w:val="00240A72"/>
    <w:rsid w:val="002619AF"/>
    <w:rsid w:val="00285433"/>
    <w:rsid w:val="002A41B3"/>
    <w:rsid w:val="002B365E"/>
    <w:rsid w:val="002C2695"/>
    <w:rsid w:val="002D3399"/>
    <w:rsid w:val="002D51A1"/>
    <w:rsid w:val="002F13B2"/>
    <w:rsid w:val="00300D44"/>
    <w:rsid w:val="0030212D"/>
    <w:rsid w:val="003234A5"/>
    <w:rsid w:val="00324DAE"/>
    <w:rsid w:val="00353D91"/>
    <w:rsid w:val="003735B3"/>
    <w:rsid w:val="00387852"/>
    <w:rsid w:val="0039440D"/>
    <w:rsid w:val="003C6FD0"/>
    <w:rsid w:val="003F4E20"/>
    <w:rsid w:val="00403314"/>
    <w:rsid w:val="004111B1"/>
    <w:rsid w:val="00421907"/>
    <w:rsid w:val="004408DE"/>
    <w:rsid w:val="00460DD3"/>
    <w:rsid w:val="00465AD1"/>
    <w:rsid w:val="00474358"/>
    <w:rsid w:val="00477AF6"/>
    <w:rsid w:val="00485A65"/>
    <w:rsid w:val="004938C0"/>
    <w:rsid w:val="004A7310"/>
    <w:rsid w:val="004D2160"/>
    <w:rsid w:val="004D537C"/>
    <w:rsid w:val="004D63C5"/>
    <w:rsid w:val="004E06A3"/>
    <w:rsid w:val="004E2601"/>
    <w:rsid w:val="004E30E9"/>
    <w:rsid w:val="004E5D03"/>
    <w:rsid w:val="004F17C0"/>
    <w:rsid w:val="0050042C"/>
    <w:rsid w:val="00513CB2"/>
    <w:rsid w:val="0058300B"/>
    <w:rsid w:val="00587474"/>
    <w:rsid w:val="005C5679"/>
    <w:rsid w:val="005C6704"/>
    <w:rsid w:val="005C6887"/>
    <w:rsid w:val="005D2835"/>
    <w:rsid w:val="005D3074"/>
    <w:rsid w:val="005D3794"/>
    <w:rsid w:val="005D6F63"/>
    <w:rsid w:val="0065325C"/>
    <w:rsid w:val="006620AC"/>
    <w:rsid w:val="006642A6"/>
    <w:rsid w:val="00666562"/>
    <w:rsid w:val="00696B67"/>
    <w:rsid w:val="006A4635"/>
    <w:rsid w:val="006B5980"/>
    <w:rsid w:val="006C4BA7"/>
    <w:rsid w:val="006D4D6A"/>
    <w:rsid w:val="006D4E8A"/>
    <w:rsid w:val="006E0D2A"/>
    <w:rsid w:val="006F7182"/>
    <w:rsid w:val="00700477"/>
    <w:rsid w:val="00710DE4"/>
    <w:rsid w:val="00770D5C"/>
    <w:rsid w:val="007758D7"/>
    <w:rsid w:val="00782AB5"/>
    <w:rsid w:val="0078662D"/>
    <w:rsid w:val="007B0B6C"/>
    <w:rsid w:val="007B3E2F"/>
    <w:rsid w:val="007C57BB"/>
    <w:rsid w:val="007C6A97"/>
    <w:rsid w:val="007D6460"/>
    <w:rsid w:val="007E7292"/>
    <w:rsid w:val="007F1049"/>
    <w:rsid w:val="00805E7B"/>
    <w:rsid w:val="00810FC7"/>
    <w:rsid w:val="00815198"/>
    <w:rsid w:val="00837C50"/>
    <w:rsid w:val="008538DB"/>
    <w:rsid w:val="008620CA"/>
    <w:rsid w:val="008A2F89"/>
    <w:rsid w:val="008E797F"/>
    <w:rsid w:val="009001E1"/>
    <w:rsid w:val="0091734C"/>
    <w:rsid w:val="00921BDA"/>
    <w:rsid w:val="009516C6"/>
    <w:rsid w:val="00956FA4"/>
    <w:rsid w:val="00960B65"/>
    <w:rsid w:val="0096412E"/>
    <w:rsid w:val="00974329"/>
    <w:rsid w:val="0099566C"/>
    <w:rsid w:val="009C67A9"/>
    <w:rsid w:val="009C7287"/>
    <w:rsid w:val="009D1BB6"/>
    <w:rsid w:val="009F41F5"/>
    <w:rsid w:val="009F4CA7"/>
    <w:rsid w:val="009F4FC4"/>
    <w:rsid w:val="00A36CEC"/>
    <w:rsid w:val="00A740E8"/>
    <w:rsid w:val="00A7680E"/>
    <w:rsid w:val="00A90E44"/>
    <w:rsid w:val="00AA490D"/>
    <w:rsid w:val="00AA63BA"/>
    <w:rsid w:val="00AB108C"/>
    <w:rsid w:val="00AD2E3D"/>
    <w:rsid w:val="00AD67FF"/>
    <w:rsid w:val="00AD7092"/>
    <w:rsid w:val="00AF4EAB"/>
    <w:rsid w:val="00B02031"/>
    <w:rsid w:val="00B16026"/>
    <w:rsid w:val="00B23F20"/>
    <w:rsid w:val="00B30872"/>
    <w:rsid w:val="00B73458"/>
    <w:rsid w:val="00B93804"/>
    <w:rsid w:val="00BC681F"/>
    <w:rsid w:val="00BE69DC"/>
    <w:rsid w:val="00C062D1"/>
    <w:rsid w:val="00C11A18"/>
    <w:rsid w:val="00C24321"/>
    <w:rsid w:val="00C656D7"/>
    <w:rsid w:val="00C659B6"/>
    <w:rsid w:val="00C94F14"/>
    <w:rsid w:val="00CE5B6B"/>
    <w:rsid w:val="00CF5C90"/>
    <w:rsid w:val="00D37B1A"/>
    <w:rsid w:val="00D4244A"/>
    <w:rsid w:val="00D45F18"/>
    <w:rsid w:val="00D53FCC"/>
    <w:rsid w:val="00D540F9"/>
    <w:rsid w:val="00D541B9"/>
    <w:rsid w:val="00D56A50"/>
    <w:rsid w:val="00D617E3"/>
    <w:rsid w:val="00D65962"/>
    <w:rsid w:val="00DA0210"/>
    <w:rsid w:val="00DB59B0"/>
    <w:rsid w:val="00DC5EA0"/>
    <w:rsid w:val="00DE0B87"/>
    <w:rsid w:val="00DF24B0"/>
    <w:rsid w:val="00E1592D"/>
    <w:rsid w:val="00E25F2B"/>
    <w:rsid w:val="00E7608A"/>
    <w:rsid w:val="00E922A2"/>
    <w:rsid w:val="00EB1799"/>
    <w:rsid w:val="00EC2FC8"/>
    <w:rsid w:val="00EE04B2"/>
    <w:rsid w:val="00EE7C8D"/>
    <w:rsid w:val="00EF4185"/>
    <w:rsid w:val="00EF75E9"/>
    <w:rsid w:val="00F170FD"/>
    <w:rsid w:val="00F2303A"/>
    <w:rsid w:val="00F26B3C"/>
    <w:rsid w:val="00F3323A"/>
    <w:rsid w:val="00F42558"/>
    <w:rsid w:val="00F51A0C"/>
    <w:rsid w:val="00F62DDC"/>
    <w:rsid w:val="00F62E63"/>
    <w:rsid w:val="00F737B7"/>
    <w:rsid w:val="00F7502B"/>
    <w:rsid w:val="00F80F8E"/>
    <w:rsid w:val="00FA094F"/>
    <w:rsid w:val="00FA38CA"/>
    <w:rsid w:val="00FA67D8"/>
    <w:rsid w:val="00FB36AB"/>
    <w:rsid w:val="00FB3D6C"/>
    <w:rsid w:val="00FB5A85"/>
    <w:rsid w:val="00FC6A1E"/>
    <w:rsid w:val="00FD7ADF"/>
    <w:rsid w:val="00FF502E"/>
    <w:rsid w:val="06CBCFF1"/>
    <w:rsid w:val="06E8A5B8"/>
    <w:rsid w:val="0B43C0DF"/>
    <w:rsid w:val="0C783B02"/>
    <w:rsid w:val="0EAEB4F4"/>
    <w:rsid w:val="0F199BE0"/>
    <w:rsid w:val="14F8BD47"/>
    <w:rsid w:val="171AA744"/>
    <w:rsid w:val="18420DE7"/>
    <w:rsid w:val="192B5784"/>
    <w:rsid w:val="1B39EE0B"/>
    <w:rsid w:val="1B9E0292"/>
    <w:rsid w:val="1BD783EF"/>
    <w:rsid w:val="1C261895"/>
    <w:rsid w:val="1C627A5F"/>
    <w:rsid w:val="2698A438"/>
    <w:rsid w:val="2885EE59"/>
    <w:rsid w:val="2BEB1598"/>
    <w:rsid w:val="2C43D1FB"/>
    <w:rsid w:val="31C79CAC"/>
    <w:rsid w:val="32620B21"/>
    <w:rsid w:val="350F74A5"/>
    <w:rsid w:val="3768947F"/>
    <w:rsid w:val="398766CF"/>
    <w:rsid w:val="3A0803BB"/>
    <w:rsid w:val="3A24E64D"/>
    <w:rsid w:val="3B9761C3"/>
    <w:rsid w:val="3C333BD4"/>
    <w:rsid w:val="3C827385"/>
    <w:rsid w:val="3C846E5E"/>
    <w:rsid w:val="3D036D4C"/>
    <w:rsid w:val="3E294409"/>
    <w:rsid w:val="3E2D6DA1"/>
    <w:rsid w:val="48DCBAA6"/>
    <w:rsid w:val="4CC3A528"/>
    <w:rsid w:val="4DF1551A"/>
    <w:rsid w:val="50D16C4E"/>
    <w:rsid w:val="5205D3FA"/>
    <w:rsid w:val="520A9052"/>
    <w:rsid w:val="521E5545"/>
    <w:rsid w:val="547DE88D"/>
    <w:rsid w:val="58E6A84C"/>
    <w:rsid w:val="5BD2AF42"/>
    <w:rsid w:val="5BF9B27C"/>
    <w:rsid w:val="5C1992AC"/>
    <w:rsid w:val="5DA9A033"/>
    <w:rsid w:val="5E0AF6EA"/>
    <w:rsid w:val="6063047D"/>
    <w:rsid w:val="6262BC4E"/>
    <w:rsid w:val="6263BE37"/>
    <w:rsid w:val="6959E978"/>
    <w:rsid w:val="6A09FBB4"/>
    <w:rsid w:val="7505506F"/>
    <w:rsid w:val="78985CFA"/>
    <w:rsid w:val="7A5DBDFB"/>
    <w:rsid w:val="7CA40A0B"/>
    <w:rsid w:val="7DE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2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CE"/>
    <w:pPr>
      <w:spacing w:before="120" w:after="120" w:line="240" w:lineRule="auto"/>
      <w:jc w:val="both"/>
    </w:pPr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C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C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C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C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2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2CE"/>
    <w:rPr>
      <w:i/>
      <w:iCs/>
      <w:color w:val="404040" w:themeColor="text1" w:themeTint="BF"/>
    </w:rPr>
  </w:style>
  <w:style w:type="paragraph" w:styleId="Prrafodelista">
    <w:name w:val="List Paragraph"/>
    <w:aliases w:val="Capítulo,Párrafo de lista2,TIT 2 IND,Párrafo de lista NUEVO,Lista sin Numerar,Fuente:,Título tabla,Subtitulo3,Lista_Bolitas,Titulo 4_3,LISTAS,Llista Nivell1,Lista de nivel 1,Bullet List,FooterText,numbered,List Paragraph1,ANNEX,HOJA"/>
    <w:basedOn w:val="Normal"/>
    <w:link w:val="PrrafodelistaCar"/>
    <w:uiPriority w:val="34"/>
    <w:qFormat/>
    <w:rsid w:val="001C2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2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2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2C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apítulo Car,Párrafo de lista2 Car,TIT 2 IND Car,Párrafo de lista NUEVO Car,Lista sin Numerar Car,Fuente: Car,Título tabla Car,Subtitulo3 Car,Lista_Bolitas Car,Titulo 4_3 Car,LISTAS Car,Llista Nivell1 Car,Lista de nivel 1 Car"/>
    <w:link w:val="Prrafodelista"/>
    <w:uiPriority w:val="34"/>
    <w:qFormat/>
    <w:rsid w:val="001C22CE"/>
  </w:style>
  <w:style w:type="character" w:styleId="Refdecomentario">
    <w:name w:val="annotation reference"/>
    <w:basedOn w:val="Fuentedeprrafopredeter"/>
    <w:uiPriority w:val="99"/>
    <w:semiHidden/>
    <w:unhideWhenUsed/>
    <w:rsid w:val="004D21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21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2160"/>
    <w:rPr>
      <w:rFonts w:ascii="Poppins" w:hAnsi="Poppins"/>
      <w:color w:val="595959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60"/>
    <w:rPr>
      <w:rFonts w:ascii="Poppins" w:hAnsi="Poppins"/>
      <w:b/>
      <w:bCs/>
      <w:color w:val="595959"/>
      <w:kern w:val="0"/>
      <w:sz w:val="20"/>
      <w:szCs w:val="20"/>
      <w14:ligatures w14:val="none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rsid w:val="006B5980"/>
    <w:rPr>
      <w:rFonts w:ascii="Futura Lt" w:hAnsi="Futura Lt"/>
      <w:i/>
      <w:color w:val="365F91"/>
      <w:sz w:val="20"/>
      <w:szCs w:val="20"/>
      <w:u w:val="single"/>
    </w:rPr>
  </w:style>
  <w:style w:type="paragraph" w:styleId="Textonotapie">
    <w:name w:val="footnote text"/>
    <w:aliases w:val="Fußnotentextf,FOOTNOTES,fn,single space,Fußnotentext arial,Footnote Text Char Char,ft,Char Char Char,texto de nota al pie Car1,Nota a pie/Bibliog Car1,Texto nota pie Car1 Car1,Texto nota pie Car Car Car1,Car1 Car2 Ca,footnote text,C"/>
    <w:basedOn w:val="Normal"/>
    <w:link w:val="TextonotapieCar"/>
    <w:uiPriority w:val="99"/>
    <w:rsid w:val="006B5980"/>
    <w:pPr>
      <w:spacing w:before="0" w:after="200" w:line="264" w:lineRule="auto"/>
    </w:pPr>
    <w:rPr>
      <w:rFonts w:ascii="Kalinga" w:hAnsi="Kalinga" w:cs="Kalinga"/>
      <w:color w:val="auto"/>
      <w:szCs w:val="18"/>
      <w:lang w:eastAsia="es-MX"/>
    </w:rPr>
  </w:style>
  <w:style w:type="character" w:customStyle="1" w:styleId="TextonotapieCar">
    <w:name w:val="Texto nota pie Car"/>
    <w:aliases w:val="Fußnotentextf Car,FOOTNOTES Car,fn Car,single space Car,Fußnotentext arial Car,Footnote Text Char Char Car,ft Car,Char Char Char Car,texto de nota al pie Car1 Car,Nota a pie/Bibliog Car1 Car,Texto nota pie Car1 Car1 Car,C Car"/>
    <w:basedOn w:val="Fuentedeprrafopredeter"/>
    <w:link w:val="Textonotapie"/>
    <w:uiPriority w:val="99"/>
    <w:qFormat/>
    <w:rsid w:val="006B5980"/>
    <w:rPr>
      <w:rFonts w:ascii="Kalinga" w:hAnsi="Kalinga" w:cs="Kalinga"/>
      <w:kern w:val="0"/>
      <w:sz w:val="18"/>
      <w:szCs w:val="18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rsid w:val="006B5980"/>
    <w:rPr>
      <w:rFonts w:ascii="Futura Lt" w:hAnsi="Futura Lt"/>
      <w:sz w:val="20"/>
      <w:vertAlign w:val="superscript"/>
    </w:rPr>
  </w:style>
  <w:style w:type="paragraph" w:styleId="Descripcin">
    <w:name w:val="caption"/>
    <w:aliases w:val="figuras,EPOS_Tables/Firgures_Headline,EPOS_Tables/Firgures_HEadline,Pie de ilustración y tabla"/>
    <w:basedOn w:val="Normal"/>
    <w:next w:val="Normal"/>
    <w:link w:val="DescripcinCar"/>
    <w:uiPriority w:val="35"/>
    <w:unhideWhenUsed/>
    <w:qFormat/>
    <w:rsid w:val="006B5980"/>
    <w:pPr>
      <w:spacing w:before="0" w:after="200"/>
      <w:jc w:val="left"/>
    </w:pPr>
    <w:rPr>
      <w:rFonts w:ascii="Kalinga" w:hAnsi="Kalinga" w:cs="Kalinga"/>
      <w:i/>
      <w:iCs/>
      <w:color w:val="auto"/>
      <w:sz w:val="14"/>
      <w:szCs w:val="14"/>
      <w:lang w:eastAsia="es-MX"/>
    </w:rPr>
  </w:style>
  <w:style w:type="character" w:customStyle="1" w:styleId="DescripcinCar">
    <w:name w:val="Descripción Car"/>
    <w:aliases w:val="figuras Car,EPOS_Tables/Firgures_Headline Car,EPOS_Tables/Firgures_HEadline Car,Pie de ilustración y tabla Car"/>
    <w:basedOn w:val="Fuentedeprrafopredeter"/>
    <w:link w:val="Descripcin"/>
    <w:uiPriority w:val="35"/>
    <w:locked/>
    <w:rsid w:val="006B5980"/>
    <w:rPr>
      <w:rFonts w:ascii="Kalinga" w:hAnsi="Kalinga" w:cs="Kalinga"/>
      <w:i/>
      <w:iCs/>
      <w:kern w:val="0"/>
      <w:sz w:val="14"/>
      <w:szCs w:val="14"/>
      <w:lang w:eastAsia="es-MX"/>
      <w14:ligatures w14:val="none"/>
    </w:rPr>
  </w:style>
  <w:style w:type="numbering" w:customStyle="1" w:styleId="Listaactual12">
    <w:name w:val="Lista actual12"/>
    <w:uiPriority w:val="99"/>
    <w:rsid w:val="006B5980"/>
    <w:pPr>
      <w:numPr>
        <w:numId w:val="2"/>
      </w:numPr>
    </w:pPr>
  </w:style>
  <w:style w:type="paragraph" w:styleId="Revisin">
    <w:name w:val="Revision"/>
    <w:hidden/>
    <w:uiPriority w:val="99"/>
    <w:semiHidden/>
    <w:rsid w:val="009F4FC4"/>
    <w:pPr>
      <w:spacing w:after="0" w:line="240" w:lineRule="auto"/>
    </w:pPr>
    <w:rPr>
      <w:rFonts w:ascii="Poppins" w:hAnsi="Poppins"/>
      <w:color w:val="595959"/>
      <w:kern w:val="0"/>
      <w:sz w:val="18"/>
      <w:szCs w:val="22"/>
      <w14:ligatures w14:val="non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0963DF"/>
    <w:pPr>
      <w:spacing w:after="200" w:line="264" w:lineRule="auto"/>
      <w:jc w:val="both"/>
    </w:pPr>
    <w:rPr>
      <w:rFonts w:ascii="Calibri" w:eastAsia="Calibri" w:hAnsi="Calibri" w:cs="Kalinga"/>
      <w:kern w:val="0"/>
      <w:sz w:val="22"/>
      <w:szCs w:val="22"/>
      <w14:ligatures w14:val="none"/>
    </w:rPr>
    <w:tblPr/>
  </w:style>
  <w:style w:type="table" w:styleId="Tablaconcuadrcula">
    <w:name w:val="Table Grid"/>
    <w:basedOn w:val="Tablanormal"/>
    <w:uiPriority w:val="39"/>
    <w:rsid w:val="0009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10DE4"/>
    <w:rPr>
      <w:color w:val="666666"/>
    </w:rPr>
  </w:style>
  <w:style w:type="character" w:customStyle="1" w:styleId="Estilo1">
    <w:name w:val="Estilo1"/>
    <w:basedOn w:val="Fuentedeprrafopredeter"/>
    <w:uiPriority w:val="1"/>
    <w:rsid w:val="00710DE4"/>
    <w:rPr>
      <w:rFonts w:ascii="Calibri" w:hAnsi="Calibri"/>
      <w:sz w:val="22"/>
    </w:rPr>
  </w:style>
  <w:style w:type="character" w:customStyle="1" w:styleId="normaltextrun">
    <w:name w:val="normaltextrun"/>
    <w:basedOn w:val="Fuentedeprrafopredeter"/>
    <w:rsid w:val="00B23F20"/>
  </w:style>
  <w:style w:type="paragraph" w:styleId="Encabezado">
    <w:name w:val="header"/>
    <w:basedOn w:val="Normal"/>
    <w:link w:val="Encabezado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table" w:styleId="Tablanormal1">
    <w:name w:val="Plain Table 1"/>
    <w:basedOn w:val="Tablanormal"/>
    <w:uiPriority w:val="41"/>
    <w:rsid w:val="006D4E8A"/>
    <w:pPr>
      <w:spacing w:after="0" w:line="240" w:lineRule="auto"/>
      <w:jc w:val="both"/>
    </w:pPr>
    <w:rPr>
      <w:kern w:val="0"/>
      <w:sz w:val="19"/>
      <w:szCs w:val="19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01">
    <w:name w:val="cf01"/>
    <w:basedOn w:val="Fuentedeprrafopredeter"/>
    <w:rsid w:val="00F51A0C"/>
    <w:rPr>
      <w:rFonts w:ascii="Segoe UI" w:hAnsi="Segoe UI" w:cs="Segoe UI" w:hint="default"/>
      <w:i/>
      <w:iCs/>
      <w:color w:val="59595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21">
    <w:name w:val="cf21"/>
    <w:basedOn w:val="Fuentedeprrafopredeter"/>
    <w:rsid w:val="00F51A0C"/>
    <w:rPr>
      <w:rFonts w:ascii="Segoe UI" w:hAnsi="Segoe UI" w:cs="Segoe UI" w:hint="default"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167C-F1A8-404B-9428-A31805835B9D}"/>
      </w:docPartPr>
      <w:docPartBody>
        <w:p w:rsidR="00B21901" w:rsidRDefault="00222364">
          <w:r w:rsidRPr="00D12B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17076"/>
    <w:rsid w:val="000F63F2"/>
    <w:rsid w:val="00171430"/>
    <w:rsid w:val="00175A11"/>
    <w:rsid w:val="001B07A0"/>
    <w:rsid w:val="00222364"/>
    <w:rsid w:val="0023338D"/>
    <w:rsid w:val="0024455E"/>
    <w:rsid w:val="003810C7"/>
    <w:rsid w:val="003A1255"/>
    <w:rsid w:val="00474358"/>
    <w:rsid w:val="004A7310"/>
    <w:rsid w:val="004E5D03"/>
    <w:rsid w:val="0050042C"/>
    <w:rsid w:val="00587474"/>
    <w:rsid w:val="005D3382"/>
    <w:rsid w:val="006F6766"/>
    <w:rsid w:val="007B0B6C"/>
    <w:rsid w:val="00837C50"/>
    <w:rsid w:val="00841A7B"/>
    <w:rsid w:val="008538DB"/>
    <w:rsid w:val="008620CA"/>
    <w:rsid w:val="009001E1"/>
    <w:rsid w:val="00952FC7"/>
    <w:rsid w:val="009F41F5"/>
    <w:rsid w:val="00A260E7"/>
    <w:rsid w:val="00AC7588"/>
    <w:rsid w:val="00AD7092"/>
    <w:rsid w:val="00B015F8"/>
    <w:rsid w:val="00B02031"/>
    <w:rsid w:val="00B21901"/>
    <w:rsid w:val="00D56A50"/>
    <w:rsid w:val="00D617E3"/>
    <w:rsid w:val="00D65962"/>
    <w:rsid w:val="00DF24B0"/>
    <w:rsid w:val="00E1592D"/>
    <w:rsid w:val="00E25F2B"/>
    <w:rsid w:val="00E777B6"/>
    <w:rsid w:val="00F440EE"/>
    <w:rsid w:val="00F62E63"/>
    <w:rsid w:val="00F8376C"/>
    <w:rsid w:val="00FB3D6C"/>
    <w:rsid w:val="00FC6A1E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F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A9D6E71061C438B8284B2FC304E6B" ma:contentTypeVersion="1" ma:contentTypeDescription="Crear nuevo documento." ma:contentTypeScope="" ma:versionID="61c4ef9026863051cb828e642fd393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F9D73-15FC-45DA-A512-6C170EC625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2A51B3-C544-40EB-B7E8-48F60E28A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88DFF-1FCF-4110-91E2-681C48FEE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2026-02-24T09:00:00Z</dcterms:created>
  <dcterms:modified xsi:type="dcterms:W3CDTF">2026-05-24T10:36:00Z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0x010100EA9A9D6E71061C438B8284B2FC304E6B</vt:lpwstr>
  </property>
</Properties>
</file>